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472C4" w:themeColor="accent1"/>
          <w:lang w:eastAsia="en-US"/>
        </w:rPr>
        <w:id w:val="138414397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color w:val="auto"/>
          <w:sz w:val="28"/>
          <w:szCs w:val="28"/>
        </w:rPr>
      </w:sdtEndPr>
      <w:sdtContent>
        <w:p w14:paraId="41F1AF8D" w14:textId="1E11BB06" w:rsidR="002050A6" w:rsidRDefault="002050A6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497C1E7C" wp14:editId="39AA4B4C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A22A8841EA97437689878D3F256DCAA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6FE87B1A" w14:textId="51C3032E" w:rsidR="002050A6" w:rsidRPr="002050A6" w:rsidRDefault="00434DF1">
              <w:pPr>
                <w:pStyle w:val="a3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лицо эпохи</w:t>
              </w:r>
            </w:p>
          </w:sdtContent>
        </w:sdt>
        <w:p w14:paraId="44C78E34" w14:textId="20CE2B81" w:rsidR="002050A6" w:rsidRDefault="002050A6">
          <w:pPr>
            <w:pStyle w:val="a3"/>
            <w:jc w:val="center"/>
            <w:rPr>
              <w:color w:val="4472C4" w:themeColor="accent1"/>
              <w:sz w:val="28"/>
              <w:szCs w:val="28"/>
            </w:rPr>
          </w:pPr>
        </w:p>
        <w:p w14:paraId="36A7412D" w14:textId="42B27079" w:rsidR="002050A6" w:rsidRDefault="002050A6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7DC32214" wp14:editId="5291A7AD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DE8E396" w14:textId="462F408D" w:rsidR="002050A6" w:rsidRDefault="002050A6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14:paraId="520F8C74" w14:textId="11C83064" w:rsidR="007D78EF" w:rsidRDefault="002050A6" w:rsidP="007D78EF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2050A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Правила игры</w:t>
      </w:r>
    </w:p>
    <w:p w14:paraId="6B639490" w14:textId="284E5D19" w:rsidR="002050A6" w:rsidRDefault="002050A6" w:rsidP="002050A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Данная игра подразумевает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лично</w:t>
      </w:r>
      <w:r w:rsidR="00493A72"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участие каждого ученика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которой он сможет проявить не только знания по истории России, но и показать свои актёрские данные. </w:t>
      </w:r>
    </w:p>
    <w:p w14:paraId="6AEDC6C6" w14:textId="058F4D70" w:rsidR="002050A6" w:rsidRDefault="002050A6" w:rsidP="002050A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ведущего подготовлено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30 карточек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именем исторического деятеля и его характеристикой. Задача ученика –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вытянуть понравившуюся карточку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зная её содержимое, и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сыграть человека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 котором в ней идёт речь. </w:t>
      </w:r>
    </w:p>
    <w:p w14:paraId="023E3E2C" w14:textId="42B601DB" w:rsidR="00493A72" w:rsidRPr="007D78EF" w:rsidRDefault="002050A6" w:rsidP="002050A6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Время на подготовку ограничено</w:t>
      </w:r>
      <w:r w:rsidR="00493A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93A72"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 более 5 минут.</w:t>
      </w:r>
      <w:r w:rsidR="00493A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Ученик выходит к доске и погружается в роль. Полёт фантазии не ограничен. Игрок может рассказать о своих качествах, участии в сражениях, действиями изобразить сущностные отличительные черты данной персоны. 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Задача класса – </w:t>
      </w:r>
      <w:r w:rsidR="007D78EF"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отгадать кого демонстративно изображает выступающий. </w:t>
      </w:r>
    </w:p>
    <w:p w14:paraId="2612AA15" w14:textId="57B11EBF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того, как каждый ученик проявит себя и будет разгадан всем классом, подводятся итоги. Рекомендуется определить победителя по аплодисментам, но </w:t>
      </w:r>
      <w:r w:rsidRPr="00493A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отметить участие в игре каждого ученика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Отдельно наградить следует учащихся, которые неоднократно были среди первых лиц, которые отгадали персоналию. </w:t>
      </w:r>
    </w:p>
    <w:p w14:paraId="18D8BF33" w14:textId="77777777" w:rsidR="00493A72" w:rsidRPr="002050A6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B78805" w14:textId="1B8C21BE" w:rsidR="002050A6" w:rsidRDefault="002050A6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69F72527" w14:textId="49592CAC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D13A4B6" w14:textId="75A2DF56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045EE4F3" w14:textId="4781F7BF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600A4070" w14:textId="0456F1AA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1681CC98" w14:textId="0C92A1CA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0556931" w14:textId="17B18074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0F999B2A" w14:textId="12E25681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652847FE" w14:textId="555ED75B" w:rsidR="00493A72" w:rsidRDefault="00493A72" w:rsidP="002050A6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3278901B" w14:textId="7C2BB2DA" w:rsidR="00493A72" w:rsidRPr="00075CF9" w:rsidRDefault="00493A72" w:rsidP="00493A72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075CF9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Характеристики исторических деятелей</w:t>
      </w:r>
    </w:p>
    <w:p w14:paraId="7EAE1212" w14:textId="020854D8" w:rsidR="007D78EF" w:rsidRDefault="00493A72" w:rsidP="007D78E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3A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7D78EF"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Олег Вещий</w:t>
      </w:r>
    </w:p>
    <w:p w14:paraId="33795998" w14:textId="47832F1B" w:rsidR="00493A72" w:rsidRDefault="007D78EF" w:rsidP="007D78E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Разумный и справедливый владыка, «могущий воитель»,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славной победой прославивший своё имя. По преданию, князь мужественно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сражался с хазарами, овладел столицей Византийской империи —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Константинополем (русские называли его Царьград). Уходя оттуда, в знак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победы он прибил на воротах города свой щит. Известен также как человек,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которому поведали о его смерти.</w:t>
      </w:r>
    </w:p>
    <w:p w14:paraId="15F8EC40" w14:textId="77777777" w:rsidR="007D78EF" w:rsidRDefault="007D78EF" w:rsidP="007D78E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Елена Глинская</w:t>
      </w:r>
    </w:p>
    <w:p w14:paraId="3E561B98" w14:textId="20022FD8" w:rsidR="007D78EF" w:rsidRDefault="007D78EF" w:rsidP="007D78E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Великая русская княгиня, жена великого князя Василия III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Ивановича. Изумительно красива, умна, весела нравом и прекрасно по тем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временам образованна. Она знала немецкий и польский языки, владела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латынью.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спешно противостояла политике сепаратизма удельных князей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бояр. Заметно были урезаны монастырские землевладения. Именно при 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начались изменения в организации местного самоуправления (губная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реформа). По ее распоряжению изымались дела из ведения наместников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передавались губным старостам и «излюбленным головам», которые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подчинялись Боярской думе. В правление Глинской была проведена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денежная реформа, упорядочившая монетное обращение в России. В 1534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году литовский король Сигизмунд начал новую войну, но его попытка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овладеть Смоленском закончилась крахом. А в результате перемирия 1536–1537 годов к Москве присоединились Черниговские и Стародубские земли.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дальнейшем был заключен договор со Швецией о свободной торговле и 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нейтралитете.</w:t>
      </w:r>
    </w:p>
    <w:p w14:paraId="28FD4072" w14:textId="77777777" w:rsidR="007D78EF" w:rsidRDefault="007D78EF" w:rsidP="007D78E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Рюрик</w:t>
      </w:r>
    </w:p>
    <w:p w14:paraId="17BDC71B" w14:textId="6C1AC5AC" w:rsidR="007D78EF" w:rsidRDefault="00FA4E6D" w:rsidP="007D78E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>Рюрик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древнерусской летописной традиции варяг, новгородский князь и родоначальник княжеской, ставшей впоследствии царской, династии Рюриковичей на Руси.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Прожил полную событий и страстей жизнь. Отважный викинг, не раз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находившийся на волосок от гибели, в Западной Европе он был известен, как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суровый воин и щедрый господин, верный обязательствам перед вассалами.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Приняв святое крещение в возрасте девяти лет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так и не осознал себя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христианином.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нязь </w:t>
      </w:r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заложил основы русской государственности, возглавив племенной союз </w:t>
      </w:r>
      <w:proofErr w:type="spellStart"/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>словен</w:t>
      </w:r>
      <w:proofErr w:type="spellEnd"/>
      <w:r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кривичей, мери и веси. Он обозначил территорию, на которой проживали эти племена, стал её охранять, собирать дань с местного населения и пошлины с тех, кто проплывал по рекам – главным путевым артериям того времени. </w:t>
      </w:r>
    </w:p>
    <w:p w14:paraId="0D57A4D8" w14:textId="3D925A6F" w:rsidR="007D78EF" w:rsidRDefault="007D78EF" w:rsidP="007D78E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Дмитрий Донской</w:t>
      </w:r>
    </w:p>
    <w:p w14:paraId="2E8B7C8E" w14:textId="1E3426E8" w:rsidR="007D78EF" w:rsidRDefault="007D78EF" w:rsidP="007D78E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Известен как основатель белокаменного Московского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Кремля, как военачальник, успешно противостоящий Золотой Орде,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главное – как один из самых справедливых и добросердечных правителей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Руси.</w:t>
      </w:r>
      <w:r w:rsidR="00FA4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4E6D" w:rsidRPr="00FA4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Время правления Дмитрия Донского характеризуется расширением границ княжества. В это же время укрепился союз с Великим Новгородом. В 1375 году завершилось противостояние Москвы и Твери. После взятия штурмом Твери Дмитрий был признан «братом старшим». Дмитрию Ивановичу удалось сформировать вокруг себя команду помощников и сторонников, которые в дальнейшем стали главной опорой великого князя. Князь Дмитрий был воспитан глубоко верующим человеком. Много сил он отдавал на поддержку православных храмов и святых обителей. Особую роль в судьбе Дмитрия Донского сыграл настоятель Троицкого монастыря Сергий Радонежский. Именно он благословил русское воинство и Дмитрия Ивановича на битву с Мамаем. </w:t>
      </w:r>
    </w:p>
    <w:p w14:paraId="36E9F707" w14:textId="20124D05" w:rsidR="007D78EF" w:rsidRDefault="007D78EF" w:rsidP="007D78E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7D78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Князь Игорь</w:t>
      </w:r>
    </w:p>
    <w:p w14:paraId="015F6B1A" w14:textId="7034FB0E" w:rsidR="007D78EF" w:rsidRDefault="00A21803" w:rsidP="007D78E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«Повести временных лет», Игорь занял великокняжеский стол в 913 г. после смерти Олега Вещего. В 914 г. он подавил восстание древлян, не пожелавших ему подчиняться. В 915 г. заключил мир с печенегами. В 920 г. вновь воевал с печенегами. Результаты этой войны не известны. В его правление были совершены два русских военных похода на прикаспийские страны. В 940 г. Киеву покорились уличи, на которых была наложена дань «по черной куне от дыма».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Он был великим князем, обладал большой властью над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людьми и землями. Игорь был очень смелым и амбициозным. Он хотел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завоевать себе славу с помощью воинских подвигов. Был убит в 945 году</w:t>
      </w:r>
      <w:r w:rsidR="007D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разгневанным племенем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древлян</w:t>
      </w:r>
      <w:r w:rsidR="007D78EF" w:rsidRPr="007D78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E2B700" w14:textId="77777777" w:rsidR="00C26A16" w:rsidRDefault="007D78EF" w:rsidP="00C26A1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</w:t>
      </w:r>
      <w:r w:rsid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6A16" w:rsidRPr="00C26A1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Мстислав Великий</w:t>
      </w:r>
      <w:r w:rsidR="00C26A16"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DC7623D" w14:textId="7BBA9153" w:rsidR="007D78EF" w:rsidRDefault="00C26A16" w:rsidP="00C26A1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Стал киевским князем после смерти Владимира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Мономаха. Свое прозвище он получил за то, что ему удалось, хоть и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короткий срок, но прекратить междоусобицы, заставив князей снова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подчиняться воле Киева и великого князя. При нем Русь совершила ряд успешных военных походов, расширила свои территории, в экономике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наметился рост благодаря умелой налоговой политике – князь взимал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налогов ровно столько, сколько нужно, чтобы население не разорилось и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голодало. При нем было построено много церквей, города расширялись,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достигло своего расцвета Новгородское княжество.</w:t>
      </w:r>
    </w:p>
    <w:p w14:paraId="03964CC1" w14:textId="77777777" w:rsidR="00C26A16" w:rsidRPr="00C26A16" w:rsidRDefault="007D78EF" w:rsidP="00C26A1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6A16" w:rsidRPr="00C26A1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Федор Иванович</w:t>
      </w:r>
    </w:p>
    <w:p w14:paraId="3B68626B" w14:textId="3B903AF4" w:rsidR="00995FD6" w:rsidRDefault="00C26A16" w:rsidP="00C26A1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Он оставил по себе добрую память как боголюбивый и милостивый государь,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личность «</w:t>
      </w:r>
      <w:proofErr w:type="spellStart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благоюродивого</w:t>
      </w:r>
      <w:proofErr w:type="spellEnd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». Кроткий постник, но человек, наделенный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природы самыми высокими душевными качествами, при недостаточной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остроте ума и совершенном отсутствии воли. Последний из рода.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описаниям многих современников с лица царя не сходила странная улыбка.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Федор Иоаннович имел обыкновение скучать во время посольских приемов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«любоваться своим скипетром и державой».</w:t>
      </w:r>
    </w:p>
    <w:p w14:paraId="4B71CE54" w14:textId="77777777" w:rsid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6A16" w:rsidRPr="00C26A1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Василий II</w:t>
      </w:r>
    </w:p>
    <w:p w14:paraId="7EC7FBBB" w14:textId="7114F116" w:rsidR="007D78EF" w:rsidRDefault="00C26A16" w:rsidP="00A2180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Своё прозвище князь получил после того, как его ослепили. Во время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войны с Казанским ханством он попал в плен. В итоге его отпустили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большой выкуп, а ряд подчинённых ему городов обязался содержать казанские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дружины за свой счёт. В ходе своего правления он трижды утрачивал престол,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но каждый раз возвращал его обратно. Ряд историков считает военный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конфликт между ним и его дядей первой феодальной войной на Руси.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Продлилась она почти четверть века.</w:t>
      </w:r>
    </w:p>
    <w:p w14:paraId="4AFE8210" w14:textId="77777777" w:rsidR="00C26A16" w:rsidRPr="00C26A16" w:rsidRDefault="007D78EF" w:rsidP="00C26A1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6A16" w:rsidRPr="00C26A1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Иван IV</w:t>
      </w:r>
    </w:p>
    <w:p w14:paraId="3A7D0D97" w14:textId="6C3FF133" w:rsidR="007D78EF" w:rsidRDefault="00C26A16" w:rsidP="00C26A1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Он серьезно интересовался астрологией. Неудивительно, что при дворе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царя находился английский астролог Елисей </w:t>
      </w:r>
      <w:proofErr w:type="spellStart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Бомелей</w:t>
      </w:r>
      <w:proofErr w:type="spellEnd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, не только составлявший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него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гороскопы, но и обучавший его своим делом.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Известен жестокостью. Но при этом он был хорошо образован и одна из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царских легенд связана с его библиотекой, которую до сих пор не могут найти.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Собрание книг (по легенде) принадлежало византийским императорам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собиралась в течение веков. После падения Константинополя библиотека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качестве приданого отправилась вместе с царевной Софьей Палеолог, ставшей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женой московского князя Ивана III. Чтобы книги не сгорели в московских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пожарах, решено спрятать в подвал под церковью Рождества Богородицы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Московском Кремле. Есть предположения, что к византийской части собрания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он присовокупил также библиотеку Ярослава Мудрого. Существует список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книг, который под названием «Список </w:t>
      </w:r>
      <w:proofErr w:type="spellStart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Дабелова</w:t>
      </w:r>
      <w:proofErr w:type="spellEnd"/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» был опубликован в 1834 г,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его подлинность не подтверждена. Однако в нем перечислены многие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латинские и греческие сочинения, которые до нас не дошли. Поиски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26A16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библиотеки ведутся уже несколько столетий.</w:t>
      </w:r>
    </w:p>
    <w:p w14:paraId="25864D62" w14:textId="77777777" w:rsid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Владимир Мономах</w:t>
      </w:r>
      <w:r w:rsidR="00995FD6"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924CFB3" w14:textId="7CD19DB9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Он был хорошо образован — приученный к чтению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отцом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знавшим 5 языков, стал первым князем-писателем. Оставил своим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потомкам «Поучение», где призывал к укреплению единства Руси и осуждал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междоусобицы. Он прославился многими битвами и отучил печенегов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набегов на Русь. Поговорка гласит, что его головной убор был слишком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тяжел. Этот князь заботился о своем народе — призванный на княжение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Киев во время бунта, наказал виновных ростовщиков и провёл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экономическую реформу, ограничивающую их доходы, чем облегчил жизнь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низших слоёв населения.</w:t>
      </w:r>
    </w:p>
    <w:p w14:paraId="59423726" w14:textId="77777777" w:rsid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Юрий Долгорукий</w:t>
      </w:r>
      <w:r w:rsidR="00995FD6"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201597A" w14:textId="52493657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Князь суздальский и великий киевский князь. Прозвище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своё получил, так как постоянно стремился расширить владения, вмешиваясь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дела своих соседей. Заложил ряд городов: </w:t>
      </w:r>
      <w:proofErr w:type="spellStart"/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Переяславль</w:t>
      </w:r>
      <w:proofErr w:type="spellEnd"/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-Залесский, Юрьев</w:t>
      </w:r>
      <w:r w:rsidR="000612A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Польский, Дмитров. Благодаря ему, Москва впервые упоминается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летописях, когда он принимал в ней союзника – Новгород-Северского князя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Святослава. Отравлен киевскими боярами.</w:t>
      </w:r>
    </w:p>
    <w:p w14:paraId="52F7E1F5" w14:textId="77777777" w:rsid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12.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Сергий Радонежский</w:t>
      </w:r>
      <w:r w:rsidR="00995FD6"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AB64842" w14:textId="23B4E6E1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Сын крупного ростовского боярина. Принял иночество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и положил начало будущему Троице-Сергиеву монастырю, в дальнейшем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ставшему лаврой. Несмотря на своё стремление к отшельнической жизни,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был крупной и авторитетной фигурой на Руси. Выступал за сильную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княжескую власть и за объединение Руси. В 1380 году благословил Дмитрия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Ивановича донского на Куликовскую битву. Умер в 1391 г. и был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канонизирован.</w:t>
      </w:r>
    </w:p>
    <w:p w14:paraId="090E3D0E" w14:textId="77777777" w:rsidR="000612AF" w:rsidRDefault="007D78EF" w:rsidP="000612A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Дмитрий </w:t>
      </w:r>
      <w:proofErr w:type="spellStart"/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Шемяка</w:t>
      </w:r>
      <w:proofErr w:type="spellEnd"/>
      <w:r w:rsidR="000612AF"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181F122" w14:textId="7FE4EB9D" w:rsidR="007D78EF" w:rsidRDefault="000612AF" w:rsidP="000612A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Был участником междоусобных распрей первой половины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XV века. Запомнился не ратными подвигами и успехами в правлении, 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постоянным стремлением к власти. Годы его правления были весьма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незначительны, но он хотел руководить всей Россией, а не ее отдельной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частью. Когда он вступил на трон, стал чеканить монеты с изображением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всадника и с буквами «</w:t>
      </w:r>
      <w:proofErr w:type="spellStart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Д.о</w:t>
      </w:r>
      <w:proofErr w:type="spellEnd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» («Дмитрий-</w:t>
      </w:r>
      <w:proofErr w:type="spellStart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осподарь</w:t>
      </w:r>
      <w:proofErr w:type="spellEnd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»), изображением князя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троне и надписью «</w:t>
      </w:r>
      <w:proofErr w:type="spellStart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Осподарь</w:t>
      </w:r>
      <w:proofErr w:type="spellEnd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всея земли».</w:t>
      </w:r>
    </w:p>
    <w:p w14:paraId="087D697C" w14:textId="77777777" w:rsidR="00995FD6" w:rsidRP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Василий III</w:t>
      </w:r>
    </w:p>
    <w:p w14:paraId="08B39C8D" w14:textId="382FDCB5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Он унаследовал от отца любовь ко всему итальянскому. Нанятые им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итальянские зодчие строили в России церкви и монастыри, кремли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колокольни. Охрана его состояла из иностранцев и итальянцев. Они жили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Наливке, «немецком» поселении в районе современной Якиманки. Первый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русский монарх, освободившийся от волос на подбородке. По легенде, 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подстриг бороду, чтобы выглядеть моложе в глазах жены. В безбородом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состоянии он проходил недолго, но это Руси чуть не стоило независимости.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Пока князь щеголял гладковыбритой молодостью, в гости пожаловал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крымский хан с </w:t>
      </w:r>
      <w:proofErr w:type="spellStart"/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редкобородыми</w:t>
      </w:r>
      <w:proofErr w:type="spellEnd"/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земляками. Дело грозило обернуться новым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татарским игом. Но Бог сохранил. После победы он снова отпустил бороду.</w:t>
      </w:r>
    </w:p>
    <w:p w14:paraId="000FF60A" w14:textId="77777777" w:rsidR="00995FD6" w:rsidRP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Иван III</w:t>
      </w:r>
    </w:p>
    <w:p w14:paraId="23BCE6F8" w14:textId="1A3C8F21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Для женщин он был до такой степени грозен, что если какая из них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случайно попадалась ему навстречу, то от взгляда его только что не лишалась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жизни. Во время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обеда он по большей части до такой степени предавался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опьянению, что его одолевал сон, причём все приглашённые были меж тем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поражены страхом и молчали; по пробуждении он обыкновенно протирал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глаза и тогда только начинал шутить и проявлять весёлость по отношению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гостям. Он сделал символом русского государства двуглавого орла,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позаимствовав его у Византии и Священной Римской империи. Именно этот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князь впервые стал именоваться «государем всея Руси». Когда он заявил миру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об этом титуле, никто не решился его оспорить.</w:t>
      </w:r>
    </w:p>
    <w:p w14:paraId="183EA1C7" w14:textId="4042959D" w:rsidR="00995FD6" w:rsidRDefault="007D78EF" w:rsidP="00995FD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</w:t>
      </w:r>
      <w:r w:rsid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Ярослав </w:t>
      </w:r>
      <w:proofErr w:type="spellStart"/>
      <w:r w:rsidR="00995FD6" w:rsidRPr="00995FD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Осмомысл</w:t>
      </w:r>
      <w:proofErr w:type="spellEnd"/>
      <w:r w:rsidR="00995FD6"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023D5BE" w14:textId="71C86F01" w:rsidR="007D78EF" w:rsidRDefault="00995FD6" w:rsidP="00995FD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Галицкий князь, много сделавший для укрепления своего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княжества. Боролся с Долгоруким, хотя был женат на его дочери Ольге.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международной политике в равной мере он прибегал как к оружию, так и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переговорам. Слыл искусным дипломатом. Принадлежал к наиболее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образованным людям своего времени и, возможно, был полиглотом, на 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FD6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 его прозвище. Знал 8 языков.</w:t>
      </w:r>
    </w:p>
    <w:p w14:paraId="23795D21" w14:textId="57679F84" w:rsidR="000612AF" w:rsidRDefault="007D78EF" w:rsidP="000612A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17.</w:t>
      </w:r>
      <w:r w:rsid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Евпатий </w:t>
      </w:r>
      <w:r w:rsid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оловрат</w:t>
      </w:r>
      <w:r w:rsidR="000612AF"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9BAB274" w14:textId="4C204E59" w:rsidR="007D78EF" w:rsidRDefault="000612AF" w:rsidP="000612A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Легендарный богатырь. Находился в Чернигове,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огда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узнал о нашествии Батыя на родное Рязанское княжество. В 1237 он собрал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дружину в 1700 воинов, напал на стан хана Батыя и привел захватчиков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замешательство, перебив многих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нарочитых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монгольских богатырей.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Татарам удалось одолеть отряд Коловрата после того, как они применили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против него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пороки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камнеметы. Евпатий погиб в сражении и удостоился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самой высокой похвалы даже со стороны своих врагов — хана Батыя и 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окружения. Погиб в бою. О его подвиге рассказано в древнерус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Повести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о разорении Рязани Батыем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ED862D2" w14:textId="08835AAE" w:rsidR="000612AF" w:rsidRPr="000612AF" w:rsidRDefault="007D78EF" w:rsidP="000612A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18.</w:t>
      </w:r>
      <w:r w:rsid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Василий I</w:t>
      </w:r>
    </w:p>
    <w:p w14:paraId="09B75329" w14:textId="290224C4" w:rsidR="007D78EF" w:rsidRDefault="000612AF" w:rsidP="000612A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Биография этого правителя местами напоминает приключенческий роман. Когда ему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было всего 10 лет, его забрали в Золотую Орду в качестве высокородного заложника,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но спустя 4 года ему помогли оттуда бежать. Именно он впервые получил в Орде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разрешение чеканить собственные серебряные монеты. До этого на Руси пользовались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монетами других стран. В эпоху его правления состоялось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нашествие темника Золотой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Орды </w:t>
      </w:r>
      <w:proofErr w:type="spellStart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Едигея</w:t>
      </w:r>
      <w:proofErr w:type="spellEnd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Московское княжество. Саму Москву кочевникам взять не удалось,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но они разорили множество других городов, включая Переславль-Залесский, Юрьев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Польский, </w:t>
      </w:r>
      <w:proofErr w:type="spellStart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Ростов</w:t>
      </w:r>
      <w:proofErr w:type="spellEnd"/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Великий, Дмитров и другие.</w:t>
      </w:r>
    </w:p>
    <w:p w14:paraId="6E60E855" w14:textId="2F18E232" w:rsidR="007D78EF" w:rsidRDefault="007D78EF" w:rsidP="00493A7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19.</w:t>
      </w:r>
      <w:r w:rsidR="000612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2AF" w:rsidRPr="000612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Княгиня Ольга</w:t>
      </w:r>
    </w:p>
    <w:p w14:paraId="68AA54EE" w14:textId="65B8D3E5" w:rsidR="000612AF" w:rsidRDefault="000612AF" w:rsidP="000612A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2AF">
        <w:rPr>
          <w:rFonts w:ascii="Times New Roman" w:hAnsi="Times New Roman" w:cs="Times New Roman"/>
          <w:color w:val="000000" w:themeColor="text1"/>
          <w:sz w:val="28"/>
          <w:szCs w:val="28"/>
        </w:rPr>
        <w:t>Оценить деятельность княгини Ольги и её характер достаточно сложно: с одной стороны она выступает жестокой и расчетливой правительницей, с другой — ревностной христианкой и реформатором. Представляя собой новый тип правителя, использующего для решения возникающих перед ним проблем чаще интеллект и хитрость, чем грубую силу, княгиня готова была при необходимости идти на конфликт.</w:t>
      </w:r>
      <w:r w:rsidR="00CA0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Однако заслуги Ольги по тем временам достаточно масштабны: проведение налоговой реформы, строительство из белого камня, развитие отношений с Византией, пропаганда христианства. 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>Вот так</w:t>
      </w:r>
      <w:r w:rsidR="00CA0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смотря на своеобразие жестокого характера, правительница многое сделала для развития страны и вошла в историю как Святая. </w:t>
      </w:r>
    </w:p>
    <w:p w14:paraId="3D96F992" w14:textId="7947AD4E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20.</w:t>
      </w:r>
      <w:r w:rsidR="00CA0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965" w:rsidRPr="004A79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Александр Невский</w:t>
      </w:r>
    </w:p>
    <w:p w14:paraId="4DD0947A" w14:textId="273267A7" w:rsidR="004A7965" w:rsidRDefault="004A7965" w:rsidP="004A796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Ростом князь Александр Невский был больше других людей, голос его звучал, как труба в народе, лицом был прекрасен, как Иосиф.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Сила Александра была частью силы Самсона. И дал Бог князю премудрость Соломонову, а храбрость римского царя Веспасиана. Так князь Александр был непобедим, побеждая сам.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очень почитал православие. Всякий раз перед сечей молился и получал благословение от архиепископа.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В приметы и видения не верил.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Был своеволен, властолюбив, не смог мириться с новгородскими вечевыми порядками и поссорился с новгородскими людьми. Но в тоже время, он благороден, забыв старые обиды, освободил новгородскую землю от немецких рыцарей.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юбил и славил народ за его ратные победы.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Смело и мужественно поехал он в ставку монгольско-татарского хана Батыя, чтобы договориться о снижении налога с русского народа.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смерти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Александра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церковь причислила его к лику святых.</w:t>
      </w:r>
    </w:p>
    <w:p w14:paraId="53EBA9A2" w14:textId="77777777" w:rsidR="00A21803" w:rsidRDefault="00A21803" w:rsidP="004A796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078EAC" w14:textId="4CC3404B" w:rsidR="007D78EF" w:rsidRDefault="007D78EF" w:rsidP="00493A7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21.</w:t>
      </w:r>
      <w:r w:rsidR="001905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059B" w:rsidRPr="001905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Андрей Курбский</w:t>
      </w:r>
    </w:p>
    <w:p w14:paraId="7986561C" w14:textId="3A2E4B77" w:rsidR="0019059B" w:rsidRDefault="0019059B" w:rsidP="0019059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9059B">
        <w:rPr>
          <w:rFonts w:ascii="Times New Roman" w:hAnsi="Times New Roman" w:cs="Times New Roman"/>
          <w:color w:val="000000" w:themeColor="text1"/>
          <w:sz w:val="28"/>
          <w:szCs w:val="28"/>
        </w:rPr>
        <w:t>ервый диссидент в России. До того, как рассориться с царём, Андрей Курбский пользовался его доверием и уважением. Заслужить расположение Ивана Грозного было нелегко, но удалой князь зарекомендовал себя, как чрезвычайно талантливый воевода, одержавший множество важных побед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9059B">
        <w:rPr>
          <w:rFonts w:ascii="Times New Roman" w:hAnsi="Times New Roman" w:cs="Times New Roman"/>
          <w:color w:val="000000" w:themeColor="text1"/>
          <w:sz w:val="28"/>
          <w:szCs w:val="28"/>
        </w:rPr>
        <w:t>Он принимал участие в походах на Русь, и даже предлагал планы по захвату Москвы, которые, однако, так и не были реализованы.</w:t>
      </w:r>
    </w:p>
    <w:p w14:paraId="5D34C9AF" w14:textId="71073F61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965" w:rsidRPr="004A79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Иван Калита</w:t>
      </w:r>
    </w:p>
    <w:p w14:paraId="3E175297" w14:textId="1A5EBDB7" w:rsidR="004A7965" w:rsidRDefault="004A7965" w:rsidP="004A796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Иван Калита — Великий князь Владимирский, князь Московский, князь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Новгородский, сын Даниила Александровича, положившего начало московской династии князей.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Вошёл в историю как «собиратель земли русской». Был самым богатым и сильным князем на Руси того времени.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Это был умный, дальновидный, хотя и жёсткий в своих действиях политик. Его характеризуют такие черты, как настойчивость, гибкость в политике, хитрость.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При нём Московское княжество оставалось спокойным, население и его благосостояние постоянно росли.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Своё прозвище получил от слова «калита»- денежный мешок, так как при нём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Московское княжество стало самым сильным на Руси, он часто присоединил новые земли, выкупая их. Был щедр по отношению к нуждающимся — всегда имел при себе мелкую монету,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раздавая деньги бедным.</w:t>
      </w:r>
    </w:p>
    <w:p w14:paraId="616DD483" w14:textId="7D84CCC7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23.</w:t>
      </w:r>
      <w:r w:rsidR="001905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059B" w:rsidRPr="001905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Хан Батый</w:t>
      </w:r>
    </w:p>
    <w:p w14:paraId="6AB0F1F1" w14:textId="3655BB75" w:rsidR="0019059B" w:rsidRPr="00164B22" w:rsidRDefault="0019059B" w:rsidP="0019059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05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Батый – человек-загадка.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не знаем точно, когда он родился и когда умер. Не знаем, почему именно Батый возглавил улус своего отца, хотя он не был старшим сыном. Единственное описание внешности Батыя оставил нам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Гильом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Рубрук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посланец французского короля Людовика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«По росту, – пишет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Рубрук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– показалось мне, он похож на господина Жана де Бомона, да почиет в мире его душа. Лицо Батыя было тогда покрыто красными пятнами». И точка. К сожалению, мы понятия не имеем, какого роста был господин Жан де Бомон. 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Нам трудно судить о личных качествах Батыя. В русских источниках он несомненное исчадие ада. Он 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жесток, коварен и наделён всеми пороками, какие только бывают. Но если взять персидские, арабские или армянские источники, то перед нами предстаёт совсем другой человек. «Исчислить дары его и измерить великодушие и щедрость его невозможно», – пишет </w:t>
      </w:r>
      <w:proofErr w:type="spellStart"/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>Джувейни</w:t>
      </w:r>
      <w:proofErr w:type="spellEnd"/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персидский историк 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XIII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века. </w:t>
      </w:r>
    </w:p>
    <w:p w14:paraId="14EE7E79" w14:textId="2FD99E66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965" w:rsidRPr="004A79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Ярослав Мудрый</w:t>
      </w:r>
    </w:p>
    <w:p w14:paraId="042E94BE" w14:textId="68C08CDB" w:rsidR="004A7965" w:rsidRPr="004A7965" w:rsidRDefault="004A7965" w:rsidP="004A796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 Мудрый (около 978 г. — 1054 г.) — правитель Руси, снискавший себе славу крупнейшего полководца и политического деятеля. Сплотив многие разрозненные племена между собой, он основал много городов и дал жизнь великому государству. </w:t>
      </w:r>
      <w:r w:rsidR="00A2180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рославился как градостроитель, а также построил святые храмы, которые поражали людей своим величием.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1803"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Князь продолжил начинания своего отца Владимира Святославовича, который также изъявлял намерения ввести в государстве цивилизованные обычаи и создать законы, устанавливавшие справедливость и порядок. Таковым сводом законов и стала так называемая </w:t>
      </w:r>
      <w:r w:rsidR="0010241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21803"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>Правда Ярослава</w:t>
      </w:r>
      <w:r w:rsidR="00102412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A21803"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Уже после смерти Ярослава сыновья его вносили дополнения и правки, так появилась </w:t>
      </w:r>
      <w:r w:rsidR="0010241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21803"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>Правда Ярославичей</w:t>
      </w:r>
      <w:r w:rsidR="0010241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21803" w:rsidRPr="00A218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Закон действовал, судьи (как светские княжеские, так и церковные) руководствовались им. Сам Ярослав Мудрый говорил: «Живите по этой грамоте, как написано вам, так это и соблюдайте». Действие разработанного при Ярославе законодательства, в которое с течением времени вносились изменения, продлилось до конца XV века, когда в 1497 году был подготовлен новый свод законов – Судебник Ивана III. </w:t>
      </w:r>
    </w:p>
    <w:p w14:paraId="4A8DC288" w14:textId="0C425299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B22" w:rsidRPr="00164B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Андрей Рублёв</w:t>
      </w:r>
    </w:p>
    <w:p w14:paraId="01674CD5" w14:textId="072041FD" w:rsidR="00646075" w:rsidRPr="00164B22" w:rsidRDefault="00164B22" w:rsidP="00164B2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живописец, крупнейший мастер московской школы живописи. Ученик Феофана Грека. Скончался и похоронен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Андрониковом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монастыре в Москве. Его творчество вдохновлено: победой на Куликовом поле, экономическим подъёмом Московской Руси, ростом национального самосознания русского народа. Его произведения отличались глубокой человечностью и возвышенной одухотворённостью образов, идеей согласия и гармонии, совершенством художественной формы. </w:t>
      </w:r>
    </w:p>
    <w:p w14:paraId="7E8E1E03" w14:textId="7FC408FC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26.</w:t>
      </w:r>
      <w:r w:rsidR="00164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075" w:rsidRPr="006460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Всеволод </w:t>
      </w:r>
      <w:r w:rsidR="00646075" w:rsidRPr="0064607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="00646075" w:rsidRPr="006460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Большое Гнездо</w:t>
      </w:r>
    </w:p>
    <w:p w14:paraId="1E9995CD" w14:textId="3161D40B" w:rsidR="00646075" w:rsidRPr="00646075" w:rsidRDefault="00646075" w:rsidP="006460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Всеволод Юрьевич был сыном Юрия Долгорукого, младшим братом Андрея Боголюбского. Родился в 1154 году. Кроме него в семье Юрия Долгорукого имелось еще тринадцать детей. Свое прозвище Большое Гнездо Всеволод Юрьевич получил благодаря тому, что, как и отец, имел большое количество сыновей и дочерей. Получив престол во Владимире, Всеволод делал все, чтобы фактическая центральная власть из Киева сместилась во Владимир. При этом Всеволод говорил об усилении сотрудничества между Киевом и Владимиром, но активно принимал участие в междоусобных войнах, добиваясь, чтобы власть других князей постепенно ослабевала. Всеволод добился того, что смог выбирать себе епископа, установил единоличную власть, подчинив себе бояр и дворян. Ему удалось подчинить себе Новгород и установить власть князя. Народное вече практически прекратило свое существование. Всеволод предпринял походы на Мордву и Волжскую </w:t>
      </w:r>
      <w:proofErr w:type="spellStart"/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>Булгарию</w:t>
      </w:r>
      <w:proofErr w:type="spellEnd"/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Также были продолжены походы против половцев, которые на протяжении многих лет угрожали русским границам. Тем не менее во внешней политике Всеволод Юрьевич особенно выделял торговлю. Это его отношение к торговле ознаменовалось значительным подъемом в экономике. Приобретя часть территории </w:t>
      </w:r>
      <w:proofErr w:type="spellStart"/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>Булгарии</w:t>
      </w:r>
      <w:proofErr w:type="spellEnd"/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он расширил не просто земли, но и торговлю, благодаря улучшению доступа к соседним государствам. </w:t>
      </w:r>
    </w:p>
    <w:p w14:paraId="72CED19F" w14:textId="423A1B1C" w:rsidR="007D78EF" w:rsidRDefault="007D78EF" w:rsidP="00493A7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27.</w:t>
      </w:r>
      <w:r w:rsidR="00CA0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0E80" w:rsidRPr="00CA0E8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Святослав Игоревич</w:t>
      </w:r>
    </w:p>
    <w:p w14:paraId="4A2EE4E7" w14:textId="156BFF82" w:rsidR="00CA0E80" w:rsidRDefault="00CA0E80" w:rsidP="00CA0E8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Сын киевского князя Игоря и княгини Ольги. Инициатор и руководитель многих военных походов. От него идёт в русской армии понятие воинской чести, самоотверженности воина. Призывая своих дружинников храбро сражаться до конца, он сказал слова, дошедшие до нас через тысячелетие: «Мёртвые сраму не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имут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Князь всегда предупреждал противника о своём нападении: «Иду на вы»! Святослав убит печенегами во время возвращения </w:t>
      </w:r>
      <w:r w:rsid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Болгарии в 972 г. на днепровских порогах. Летопись повествует, что из черепа убитого русского князя печенежский хан Куря сделал украшенный золотом кубок вина и пил из него в пиршественном застолье. </w:t>
      </w:r>
    </w:p>
    <w:p w14:paraId="187FAB8B" w14:textId="1BC26966" w:rsidR="007D78EF" w:rsidRDefault="007D78EF" w:rsidP="00493A7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28.</w:t>
      </w:r>
      <w:r w:rsid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075" w:rsidRPr="006460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Ермак Тимофеевич</w:t>
      </w:r>
    </w:p>
    <w:p w14:paraId="0C5229C7" w14:textId="063CFE53" w:rsidR="00646075" w:rsidRDefault="00646075" w:rsidP="00434DF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>Ермак Тимофеевич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казачий атаман, исторический завоеватель Сибири для Русского государства.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6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Некоторые историки ставят очень высоко личность Ермака, «его мужество, предводительский талант, железную силу воли». 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В 1585 году Ермак Тимофеевич, стр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мившийся наладить устойчивые торговые связи с госу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арствами Средней Азии, во главе отр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яд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казаков двинулся по Иртышу навстречу бухарским купцам, которых хан Кучум не пропускал к </w:t>
      </w:r>
      <w:proofErr w:type="spellStart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Кашлы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встретив их, Ермак Тимофеевич от </w:t>
      </w:r>
      <w:proofErr w:type="spellStart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Атбаша</w:t>
      </w:r>
      <w:proofErr w:type="spellEnd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повернул обратно и заночевал близ устья реки Вагай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Ночью татары внезапно н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пали на спавших казаков, которые не выставили стражи, часть их перебили, а часть обратили в бегство. Сам Ермак Тимофеевич из-за тяжёлых доспехов не смог добраться до отплывающего струга и 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утонул. 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о Ермака Тимофеевича, найденное через неделю после его гибели, татары и о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тяки похоронили под сосной на </w:t>
      </w:r>
      <w:proofErr w:type="spellStart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Баишевском</w:t>
      </w:r>
      <w:proofErr w:type="spellEnd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кладбище у </w:t>
      </w:r>
      <w:proofErr w:type="spellStart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Епанчинских</w:t>
      </w:r>
      <w:proofErr w:type="spellEnd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юрт.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погребения и доспехи «слано­го и </w:t>
      </w:r>
      <w:proofErr w:type="spellStart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ратоборного</w:t>
      </w:r>
      <w:proofErr w:type="spellEnd"/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атамана стали предметом поклонения местных жителей, а сам Ермак Тимофеевич 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героем многочисленных устных преданий и ле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34DF1"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описных рассказов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AA391F" w14:textId="7BC35236" w:rsidR="007D78EF" w:rsidRDefault="007D78EF" w:rsidP="00493A7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29.</w:t>
      </w:r>
      <w:r w:rsid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DF1" w:rsidRPr="00434DF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Иван </w:t>
      </w:r>
      <w:proofErr w:type="spellStart"/>
      <w:r w:rsidR="00434DF1" w:rsidRPr="00434DF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Висковатый</w:t>
      </w:r>
      <w:proofErr w:type="spellEnd"/>
    </w:p>
    <w:p w14:paraId="179729AF" w14:textId="7F834C9F" w:rsidR="00434DF1" w:rsidRDefault="00434DF1" w:rsidP="00434DF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Висковатый</w:t>
      </w:r>
      <w:proofErr w:type="spellEnd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 Михайлович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деятель, один из крупных деятелей правительства Ивана IV в 1550—1560-х. Выдвинулся благодаря личным качествам, а также потому, что активно проводил </w:t>
      </w:r>
      <w:proofErr w:type="spellStart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централизаторскую</w:t>
      </w:r>
      <w:proofErr w:type="spellEnd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политику царя. Происходил из дворянского рода </w:t>
      </w:r>
      <w:proofErr w:type="spellStart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Висковатых</w:t>
      </w:r>
      <w:proofErr w:type="spellEnd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, ветви князей Мещерских. В 1542 в качестве подьячего служил в Посольском приказе, с 1549 был назначен его главой, с 1553 — думным дьяком, с 1561 — печатником (хранителем государственной печати). Участвовал почти во всех переговорах с иностранными послами в 1550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60-х. Играл видную роль во внешней политике, был одним из сторонников Ливонской войны 1558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83. Иностранные дипломаты называли его «канцлером». </w:t>
      </w:r>
      <w:proofErr w:type="spellStart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>Висковатый</w:t>
      </w:r>
      <w:proofErr w:type="spellEnd"/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резко возражал против новшеств в иконописи (изображения бесплотных духов в виде человеческих образов). Был казнен по </w:t>
      </w:r>
      <w:r w:rsidRPr="00434DF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подозрению в участии в боярском заговоре и изменнических сношениях с Турцией, Крымом и Польшей.</w:t>
      </w:r>
    </w:p>
    <w:p w14:paraId="71A26A96" w14:textId="7F5CB746" w:rsidR="007D78EF" w:rsidRPr="0019059B" w:rsidRDefault="007D78EF" w:rsidP="00493A7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30.</w:t>
      </w:r>
      <w:r w:rsid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965" w:rsidRPr="004A796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Владимир </w:t>
      </w:r>
      <w:r w:rsidR="004A7965" w:rsidRPr="004A79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</w:t>
      </w:r>
    </w:p>
    <w:p w14:paraId="22EFE634" w14:textId="600F8BE9" w:rsidR="004A7965" w:rsidRPr="004A7965" w:rsidRDefault="004A7965" w:rsidP="004A796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Князь Владимир Святославович, Владимир Великий, Владимир Ясное Солнышко – важнейший персонаж в отечественной истории, жестокий воин и талантливый политик, внесший огромный вклад в объединение русских земель. Креститель Руси.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Точная дата и место рождения великого князя не установлена, предположительно он родился в 955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960 годах в селе </w:t>
      </w:r>
      <w:proofErr w:type="spellStart"/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Будятине</w:t>
      </w:r>
      <w:proofErr w:type="spellEnd"/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 Киевом. Владимир – потомок великого рода Рюриков, незаконнорожденный сын князя Святослава Игоревича и ключницы княгини Ольги </w:t>
      </w:r>
      <w:proofErr w:type="spellStart"/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Малуши</w:t>
      </w:r>
      <w:proofErr w:type="spellEnd"/>
      <w:r w:rsidRPr="004A796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96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6822" w:rsidRPr="00C968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Величайшей заслугой Владимира Крестителя является крещение Руси, повернувшее ход русской истории. При нём был завершён процесс объединения восточнославянских племен под властью киевских князей. Происходила активная борьба с кочевниками и укрепление границ, шло расширение контактов с соседними государствами. </w:t>
      </w:r>
    </w:p>
    <w:sectPr w:rsidR="004A7965" w:rsidRPr="004A7965" w:rsidSect="002050A6">
      <w:footerReference w:type="default" r:id="rId8"/>
      <w:pgSz w:w="11906" w:h="16838"/>
      <w:pgMar w:top="1134" w:right="850" w:bottom="1134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1FF65" w14:textId="77777777" w:rsidR="00500E3D" w:rsidRDefault="00500E3D" w:rsidP="002050A6">
      <w:pPr>
        <w:spacing w:after="0" w:line="240" w:lineRule="auto"/>
      </w:pPr>
      <w:r>
        <w:separator/>
      </w:r>
    </w:p>
  </w:endnote>
  <w:endnote w:type="continuationSeparator" w:id="0">
    <w:p w14:paraId="2E3E7ED1" w14:textId="77777777" w:rsidR="00500E3D" w:rsidRDefault="00500E3D" w:rsidP="0020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3329300"/>
      <w:docPartObj>
        <w:docPartGallery w:val="Page Numbers (Bottom of Page)"/>
        <w:docPartUnique/>
      </w:docPartObj>
    </w:sdtPr>
    <w:sdtEndPr/>
    <w:sdtContent>
      <w:p w14:paraId="75D3F005" w14:textId="01A5C9B6" w:rsidR="002050A6" w:rsidRDefault="002050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FDEEF" w14:textId="77777777" w:rsidR="002050A6" w:rsidRDefault="002050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B4C74" w14:textId="77777777" w:rsidR="00500E3D" w:rsidRDefault="00500E3D" w:rsidP="002050A6">
      <w:pPr>
        <w:spacing w:after="0" w:line="240" w:lineRule="auto"/>
      </w:pPr>
      <w:r>
        <w:separator/>
      </w:r>
    </w:p>
  </w:footnote>
  <w:footnote w:type="continuationSeparator" w:id="0">
    <w:p w14:paraId="219752F8" w14:textId="77777777" w:rsidR="00500E3D" w:rsidRDefault="00500E3D" w:rsidP="00205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98"/>
    <w:rsid w:val="000612AF"/>
    <w:rsid w:val="00075CF9"/>
    <w:rsid w:val="00102412"/>
    <w:rsid w:val="00164B22"/>
    <w:rsid w:val="0019059B"/>
    <w:rsid w:val="002050A6"/>
    <w:rsid w:val="002D592B"/>
    <w:rsid w:val="00434DF1"/>
    <w:rsid w:val="00493A72"/>
    <w:rsid w:val="004A7965"/>
    <w:rsid w:val="00500E3D"/>
    <w:rsid w:val="00646075"/>
    <w:rsid w:val="006F6B98"/>
    <w:rsid w:val="007D78EF"/>
    <w:rsid w:val="00894422"/>
    <w:rsid w:val="008B245C"/>
    <w:rsid w:val="00995FD6"/>
    <w:rsid w:val="00A21803"/>
    <w:rsid w:val="00B45DD1"/>
    <w:rsid w:val="00C26A16"/>
    <w:rsid w:val="00C96822"/>
    <w:rsid w:val="00CA0E80"/>
    <w:rsid w:val="00CB5FF4"/>
    <w:rsid w:val="00D9675E"/>
    <w:rsid w:val="00FA4E6D"/>
    <w:rsid w:val="00FB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23A9"/>
  <w15:chartTrackingRefBased/>
  <w15:docId w15:val="{A0AB66D7-8447-4B63-A730-0399486C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50A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050A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205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50A6"/>
  </w:style>
  <w:style w:type="paragraph" w:styleId="a7">
    <w:name w:val="footer"/>
    <w:basedOn w:val="a"/>
    <w:link w:val="a8"/>
    <w:uiPriority w:val="99"/>
    <w:unhideWhenUsed/>
    <w:rsid w:val="00205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22A8841EA97437689878D3F256DC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EFFDDA-ECBC-4727-8A05-34C8F8B03F31}"/>
      </w:docPartPr>
      <w:docPartBody>
        <w:p w:rsidR="0022484B" w:rsidRDefault="002D657A" w:rsidP="002D657A">
          <w:pPr>
            <w:pStyle w:val="A22A8841EA97437689878D3F256DCAAC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7A"/>
    <w:rsid w:val="0022484B"/>
    <w:rsid w:val="002D657A"/>
    <w:rsid w:val="00650B1B"/>
    <w:rsid w:val="0069422D"/>
    <w:rsid w:val="007827EA"/>
    <w:rsid w:val="00937BAD"/>
    <w:rsid w:val="00B7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2A8841EA97437689878D3F256DCAAC">
    <w:name w:val="A22A8841EA97437689878D3F256DCAAC"/>
    <w:rsid w:val="002D65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3336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лицо эпохи</vt:lpstr>
    </vt:vector>
  </TitlesOfParts>
  <Company/>
  <LinksUpToDate>false</LinksUpToDate>
  <CharactersWithSpaces>22308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лицо эпохи</dc:title>
  <dc:subject/>
  <dc:creator>Финицких Анастасия Сергеевна</dc:creator>
  <cp:keywords/>
  <dc:description/>
  <cp:lastModifiedBy>Анастасия Финицких</cp:lastModifiedBy>
  <cp:revision>6</cp:revision>
  <dcterms:created xsi:type="dcterms:W3CDTF">2020-11-05T15:04:00Z</dcterms:created>
  <dcterms:modified xsi:type="dcterms:W3CDTF">2020-11-20T10:06:00Z</dcterms:modified>
</cp:coreProperties>
</file>