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5B9BD5" w:themeColor="accent1"/>
        </w:rPr>
        <w:id w:val="-754359588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/>
        </w:rPr>
      </w:sdtEndPr>
      <w:sdtContent>
        <w:p w14:paraId="141422DD" w14:textId="1B6414F7" w:rsidR="00B51EC4" w:rsidRDefault="00B51EC4">
          <w:pPr>
            <w:pStyle w:val="a3"/>
            <w:spacing w:before="1540" w:after="24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76620ED0" wp14:editId="2ADF2CA3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E49CE7B29F264E34A9A770464983C6F3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638A2BE9" w14:textId="3DA50D45" w:rsidR="00B51EC4" w:rsidRPr="00B51EC4" w:rsidRDefault="00B51EC4">
              <w:pPr>
                <w:pStyle w:val="a3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 w:rsidRPr="00B51EC4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история в слове</w:t>
              </w:r>
            </w:p>
          </w:sdtContent>
        </w:sdt>
        <w:p w14:paraId="46C36941" w14:textId="1A500504" w:rsidR="00B51EC4" w:rsidRDefault="00B51EC4">
          <w:pPr>
            <w:pStyle w:val="a3"/>
            <w:jc w:val="center"/>
            <w:rPr>
              <w:color w:val="5B9BD5" w:themeColor="accent1"/>
              <w:sz w:val="28"/>
              <w:szCs w:val="28"/>
            </w:rPr>
          </w:pPr>
        </w:p>
        <w:p w14:paraId="51A9B3C3" w14:textId="4A941D19" w:rsidR="00B51EC4" w:rsidRDefault="00B51EC4">
          <w:pPr>
            <w:pStyle w:val="a3"/>
            <w:spacing w:before="480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 wp14:anchorId="48ACB523" wp14:editId="2F2D219F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9A7F1D0" w14:textId="49382A8C" w:rsidR="00B51EC4" w:rsidRDefault="00B51EC4">
          <w:pPr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br w:type="page"/>
          </w:r>
        </w:p>
      </w:sdtContent>
    </w:sdt>
    <w:p w14:paraId="6449C39B" w14:textId="25A51C5E" w:rsidR="00B51EC4" w:rsidRDefault="00B51EC4" w:rsidP="00B51EC4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  <w:r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  <w:lastRenderedPageBreak/>
        <w:t>Правила игры</w:t>
      </w:r>
    </w:p>
    <w:p w14:paraId="4A3E0655" w14:textId="4CC6ED98" w:rsidR="00B13537" w:rsidRDefault="0013375F" w:rsidP="0013375F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Игра предполагает командный состав.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Класс 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разделяется </w:t>
      </w:r>
      <w:r w:rsid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на 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5 команд,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желательно чтобы 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количество человек в командах было одинаковым.</w:t>
      </w:r>
    </w:p>
    <w:p w14:paraId="1C5B4A89" w14:textId="6786F5E9" w:rsidR="0013375F" w:rsidRDefault="0013375F" w:rsidP="0013375F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Игрокам предлагается вытянуть с общего стола 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 1 карточке.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Их задача –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разгадать термин, который распался на отдельные слова.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Всего 30 исторических слов. Когда команда разгадала первый термин, </w:t>
      </w:r>
      <w:r w:rsid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она отдаёт карточку судье, 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вытягивает следующую</w:t>
      </w:r>
      <w:r w:rsid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с общего стола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Игра заканчивается тогда, когда на столе не останется ни одного разбросанного по словам исторического термина.</w:t>
      </w:r>
    </w:p>
    <w:p w14:paraId="349343FC" w14:textId="71492FAA" w:rsidR="0013375F" w:rsidRPr="00327A74" w:rsidRDefault="0013375F" w:rsidP="005A0CC5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За каждую карточку с историческим словом команде начисляются баллы:</w:t>
      </w:r>
    </w:p>
    <w:p w14:paraId="6DF78AC1" w14:textId="601524FC" w:rsidR="00327A74" w:rsidRPr="00327A74" w:rsidRDefault="00327A74" w:rsidP="005A0CC5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10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баллов – составлено определение слова и дано название термина</w:t>
      </w:r>
    </w:p>
    <w:p w14:paraId="08DBA938" w14:textId="09A38FE6" w:rsidR="00327A74" w:rsidRP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5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балл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ов</w:t>
      </w:r>
      <w:r w:rsidRPr="00327A7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– дано название термина, но не составлено определение слова</w:t>
      </w:r>
    </w:p>
    <w:p w14:paraId="59CD23C5" w14:textId="77777777" w:rsid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3</w:t>
      </w:r>
      <w:r w:rsidR="0013375F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балл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а</w:t>
      </w:r>
      <w:r w:rsidR="0013375F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– составлено </w:t>
      </w:r>
      <w:r w:rsidR="0013375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определение слова, но не дано название термина</w:t>
      </w:r>
    </w:p>
    <w:p w14:paraId="046A6D9E" w14:textId="075B6F65" w:rsidR="0013375F" w:rsidRPr="005A0CC5" w:rsidRDefault="0013375F" w:rsidP="005A0CC5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27A74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За количество вытянутых карточек команде начисляются баллы:</w:t>
      </w:r>
    </w:p>
    <w:p w14:paraId="793C3872" w14:textId="77777777" w:rsid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10 баллов – </w:t>
      </w:r>
      <w:r w:rsidR="005A0CC5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8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и более карточек</w:t>
      </w:r>
    </w:p>
    <w:p w14:paraId="61483DE8" w14:textId="49E53557" w:rsidR="00327A74" w:rsidRP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5 баллов – от </w:t>
      </w:r>
      <w:r w:rsidR="005A0CC5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5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 </w:t>
      </w:r>
      <w:r w:rsidR="005A0CC5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7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карточек</w:t>
      </w:r>
    </w:p>
    <w:p w14:paraId="551C7DA6" w14:textId="5E838101" w:rsidR="00327A74" w:rsidRDefault="00327A74" w:rsidP="005A0CC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3 балла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– от </w:t>
      </w:r>
      <w:r w:rsid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до </w:t>
      </w:r>
      <w:r w:rsid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4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карточ</w:t>
      </w:r>
      <w:r w:rsid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ек</w:t>
      </w:r>
    </w:p>
    <w:p w14:paraId="1632458B" w14:textId="1F76A45B" w:rsidR="00327A74" w:rsidRPr="005A0CC5" w:rsidRDefault="00327A74" w:rsidP="005A0CC5">
      <w:pPr>
        <w:spacing w:before="240"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За скорость решения </w:t>
      </w:r>
      <w:r w:rsid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последней </w:t>
      </w:r>
      <w:r w:rsidRP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карточ</w:t>
      </w:r>
      <w:r w:rsid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ки</w:t>
      </w:r>
      <w:r w:rsidRP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команде начисляются баллы:</w:t>
      </w:r>
    </w:p>
    <w:p w14:paraId="5C5B057A" w14:textId="400F82AD" w:rsidR="00327A74" w:rsidRP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10 балов – 1 место</w:t>
      </w:r>
    </w:p>
    <w:p w14:paraId="24431413" w14:textId="77777777" w:rsid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5 баллов – 2</w:t>
      </w:r>
      <w:r w:rsidR="005A0CC5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-3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место</w:t>
      </w:r>
    </w:p>
    <w:p w14:paraId="2D8AF575" w14:textId="7542F1CC" w:rsidR="00327A74" w:rsidRPr="005A0CC5" w:rsidRDefault="00327A74" w:rsidP="005A0CC5">
      <w:pPr>
        <w:spacing w:after="0"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3 балла – </w:t>
      </w:r>
      <w:r w:rsidR="005A0CC5"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4-5</w:t>
      </w:r>
      <w:r w:rsidRPr="005A0CC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место</w:t>
      </w:r>
    </w:p>
    <w:p w14:paraId="6A3BA2BD" w14:textId="7EE28345" w:rsidR="0013375F" w:rsidRPr="005A0CC5" w:rsidRDefault="00327A74" w:rsidP="005A0CC5">
      <w:pPr>
        <w:spacing w:before="240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 конце игры подводятся итоги. </w:t>
      </w:r>
      <w:r w:rsidRPr="005A0CC5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Побеждает команда, набравшая большее количество баллов. </w:t>
      </w:r>
    </w:p>
    <w:p w14:paraId="0DA8D70A" w14:textId="214E4678" w:rsidR="00B51EC4" w:rsidRDefault="00B51EC4" w:rsidP="00B51EC4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</w:p>
    <w:p w14:paraId="52F22709" w14:textId="2ED05C03" w:rsidR="00B51EC4" w:rsidRDefault="00B51EC4" w:rsidP="00B51EC4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</w:p>
    <w:p w14:paraId="288FB2CD" w14:textId="2BCB3E1D" w:rsidR="00D975B3" w:rsidRDefault="00D975B3" w:rsidP="0013375F">
      <w:pPr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</w:p>
    <w:p w14:paraId="5B73C543" w14:textId="77777777" w:rsidR="005A0CC5" w:rsidRDefault="005A0CC5" w:rsidP="00D975B3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</w:p>
    <w:p w14:paraId="1C5EF72F" w14:textId="77777777" w:rsidR="005A0CC5" w:rsidRDefault="005A0CC5" w:rsidP="00D975B3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</w:p>
    <w:p w14:paraId="3D5B6E08" w14:textId="036387D7" w:rsidR="00D975B3" w:rsidRDefault="00D975B3" w:rsidP="00D975B3">
      <w:pPr>
        <w:jc w:val="center"/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</w:pPr>
      <w:r>
        <w:rPr>
          <w:rFonts w:ascii="Times New Roman" w:hAnsi="Times New Roman" w:cs="Times New Roman"/>
          <w:b/>
          <w:iCs/>
          <w:color w:val="5B9BD5" w:themeColor="accent1"/>
          <w:sz w:val="32"/>
          <w:szCs w:val="32"/>
        </w:rPr>
        <w:lastRenderedPageBreak/>
        <w:t>Разбросанные определения</w:t>
      </w:r>
    </w:p>
    <w:tbl>
      <w:tblPr>
        <w:tblStyle w:val="a9"/>
        <w:tblW w:w="1033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37"/>
      </w:tblGrid>
      <w:tr w:rsidR="00B13537" w14:paraId="2C0C141A" w14:textId="77777777" w:rsidTr="00B13537">
        <w:tc>
          <w:tcPr>
            <w:tcW w:w="10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25CB9" w14:textId="4607E6E4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1. определенного крестьянина состоявшая работать имевшего дней в неделю на господском повинность надел в течение поле в обязанности собственный количества</w:t>
            </w:r>
          </w:p>
        </w:tc>
      </w:tr>
      <w:tr w:rsidR="00B13537" w14:paraId="57C9E492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666BFCB0" w14:textId="18FA0131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2. ведавший завоеванных населения территориях на и чиновник сбором монгольский дани учетом</w:t>
            </w:r>
          </w:p>
        </w:tc>
      </w:tr>
      <w:tr w:rsidR="00B13537" w14:paraId="37C9C22F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77529FCF" w14:textId="3DA729AD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3. диких естественных дуплах первоначально разведение пчёл затем в выдолбленных мёда из дупел, добывание разведение</w:t>
            </w:r>
          </w:p>
        </w:tc>
      </w:tr>
      <w:tr w:rsidR="00B13537" w14:paraId="633B9BD1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22B53D3" w14:textId="2881B2D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4. а при высший знати дальнейшем великом в царе при князе, и совет</w:t>
            </w:r>
          </w:p>
        </w:tc>
      </w:tr>
      <w:tr w:rsidR="00B13537" w14:paraId="1DEC882A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00D59CC9" w14:textId="2A15A740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5. в Европе воины-дружинники норманнами из скандинавских викингами, народов, именовали которых</w:t>
            </w:r>
          </w:p>
        </w:tc>
      </w:tr>
      <w:tr w:rsidR="00B13537" w14:paraId="5B2408FC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16306F21" w14:textId="3A715AB0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6. славян восточных у общины и южных название</w:t>
            </w:r>
          </w:p>
        </w:tc>
      </w:tr>
      <w:tr w:rsidR="00B13537" w14:paraId="22F1B23D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10799264" w14:textId="75FA60E1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7. дел Руси в древней собрание и средневековой народное обсуждения общих для</w:t>
            </w:r>
          </w:p>
        </w:tc>
      </w:tr>
      <w:tr w:rsidR="00B13537" w14:paraId="60B6BEA8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2D4F9292" w14:textId="0FC0AE87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8. человека присуждаемый «Русской правды» свободного по убийство за штраф, крупный законам</w:t>
            </w:r>
          </w:p>
        </w:tc>
      </w:tr>
      <w:tr w:rsidR="00B13537" w14:paraId="3CB9E99C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DBD2825" w14:textId="3857A7AA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9. земельное феодала наследственное владение</w:t>
            </w:r>
          </w:p>
        </w:tc>
      </w:tr>
      <w:tr w:rsidR="00B13537" w14:paraId="1D3BBDC4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4343DB2A" w14:textId="04F1689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10. первых славянским по созданная азбук, просветителем предположению, из славянских одна Кириллом</w:t>
            </w:r>
          </w:p>
        </w:tc>
      </w:tr>
      <w:tr w:rsidR="00B13537" w14:paraId="4ACDC566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17EBC413" w14:textId="55102C8B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lastRenderedPageBreak/>
              <w:t>11. представлений языческих в сочетание жителей христианских Руси верованиях и</w:t>
            </w:r>
          </w:p>
        </w:tc>
      </w:tr>
      <w:tr w:rsidR="00B13537" w14:paraId="4234ECB5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31AB23F" w14:textId="5855EAB7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12. церкви в налог пользу</w:t>
            </w:r>
          </w:p>
        </w:tc>
      </w:tr>
      <w:tr w:rsidR="00B13537" w14:paraId="0B6DC29E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0369C316" w14:textId="63D21CB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13. от вождя складывался к государству первоначально военного вокруг который отряд на этапе воинов, строя родового перехода</w:t>
            </w:r>
          </w:p>
        </w:tc>
      </w:tr>
      <w:tr w:rsidR="00B13537" w14:paraId="1B0CEC12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0CCFCD8A" w14:textId="1DB4472F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14. государстве чиновник в Российском аппарата центрального</w:t>
            </w:r>
          </w:p>
        </w:tc>
      </w:tr>
      <w:tr w:rsidR="00B13537" w14:paraId="14CBBDE3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9C92636" w14:textId="30D8F7A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 xml:space="preserve">15. вероучением учение, в религиозное противоречие с официальным вступающее  </w:t>
            </w:r>
          </w:p>
        </w:tc>
      </w:tr>
      <w:tr w:rsidR="00B13537" w14:paraId="2BAB9109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67405FE4" w14:textId="52DB70DD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16. государства зависимого населения Древнерусского категория</w:t>
            </w:r>
          </w:p>
        </w:tc>
      </w:tr>
      <w:tr w:rsidR="00B13537" w14:paraId="2AA20578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6FE7CCA0" w14:textId="1AB9C8CF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17. к другому годы, от запрещался крестьян в владельца одного которые переход</w:t>
            </w:r>
          </w:p>
        </w:tc>
      </w:tr>
      <w:tr w:rsidR="00B13537" w14:paraId="5A62C72B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24B8A370" w14:textId="213FED8E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 xml:space="preserve">18. власти </w:t>
            </w:r>
            <w:r w:rsidRPr="00B13537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XVI</w:t>
            </w: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-XVII вв. в России орган высший законосовещательный в</w:t>
            </w:r>
          </w:p>
        </w:tc>
      </w:tr>
      <w:tr w:rsidR="00B13537" w14:paraId="2D5FABA9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1A7FA167" w14:textId="40ED52BE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 xml:space="preserve">19. территории не включенная в удел – Русского личный Иваном </w:t>
            </w:r>
            <w:r w:rsidRPr="00B13537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IV</w:t>
            </w: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 xml:space="preserve"> государства, часть свой опричнину</w:t>
            </w:r>
          </w:p>
        </w:tc>
      </w:tr>
      <w:tr w:rsidR="00B13537" w14:paraId="74FF1981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4A49318F" w14:textId="2D8C6D9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20. узор пластинку на напаивались золотых из мельчайших серебряных или которые зерен, металлическую</w:t>
            </w:r>
          </w:p>
        </w:tc>
      </w:tr>
      <w:tr w:rsidR="00B13537" w14:paraId="1C7F10AA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798272E7" w14:textId="11DDB9CE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21. Батыем государство, ханом ордынское основанное</w:t>
            </w:r>
          </w:p>
        </w:tc>
      </w:tr>
      <w:tr w:rsidR="00B13537" w14:paraId="440FD79F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1AF1044" w14:textId="70191804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 xml:space="preserve">22. приближенных Ивана России неофициальное царя фактически Грозного, круг правительство  </w:t>
            </w:r>
          </w:p>
        </w:tc>
      </w:tr>
      <w:tr w:rsidR="00B13537" w14:paraId="729AA146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2ECFBD37" w14:textId="351E9C29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lastRenderedPageBreak/>
              <w:t xml:space="preserve">23. созданная </w:t>
            </w:r>
            <w:proofErr w:type="spellStart"/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унициата</w:t>
            </w:r>
            <w:proofErr w:type="spellEnd"/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, славянского учеником византийского на основе Мефодия славянская Климентием просветителя азбука,</w:t>
            </w:r>
          </w:p>
        </w:tc>
      </w:tr>
      <w:tr w:rsidR="00B13537" w14:paraId="2E92D7DD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3129E069" w14:textId="7AF9013B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24. титул удела и позднее – других народов, у славян или дворянский глава государства</w:t>
            </w:r>
          </w:p>
        </w:tc>
      </w:tr>
      <w:tr w:rsidR="00B13537" w14:paraId="2F4473B0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52700A35" w14:textId="53CD038C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25. администрация княжеского лицам, населения при котором своим вид пожалования за свою пользу различных счет местная взимания с должностным содержалась в «кормов»</w:t>
            </w:r>
          </w:p>
        </w:tc>
      </w:tr>
      <w:tr w:rsidR="00B13537" w14:paraId="3C355319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7016F802" w14:textId="4CF3428E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26. возникший в архитектуре христианского храма, Византии средневековой тип</w:t>
            </w:r>
          </w:p>
        </w:tc>
      </w:tr>
      <w:tr w:rsidR="00B13537" w14:paraId="7562EFA2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64C1AEFC" w14:textId="5C16ACBB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27. документ креста присяги, о сопровождавшийся принятии целованием</w:t>
            </w:r>
          </w:p>
        </w:tc>
      </w:tr>
      <w:tr w:rsidR="00B13537" w14:paraId="020B8D77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6F8FFDE1" w14:textId="4F6BD3C9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28. христианства религии введение Руси государственной как Киевской в</w:t>
            </w:r>
          </w:p>
        </w:tc>
      </w:tr>
      <w:tr w:rsidR="00B13537" w14:paraId="50162B65" w14:textId="77777777" w:rsidTr="00B13537">
        <w:tc>
          <w:tcPr>
            <w:tcW w:w="10337" w:type="dxa"/>
            <w:tcBorders>
              <w:left w:val="single" w:sz="4" w:space="0" w:color="auto"/>
              <w:right w:val="single" w:sz="4" w:space="0" w:color="auto"/>
            </w:tcBorders>
          </w:tcPr>
          <w:p w14:paraId="103EB0ED" w14:textId="6DA128E2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29. по годам истории, русской записи расположенные событий</w:t>
            </w:r>
          </w:p>
        </w:tc>
      </w:tr>
      <w:tr w:rsidR="00B13537" w14:paraId="7397B702" w14:textId="77777777" w:rsidTr="00B13537">
        <w:tc>
          <w:tcPr>
            <w:tcW w:w="10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B47A" w14:textId="21B3C364" w:rsidR="00B13537" w:rsidRPr="00B13537" w:rsidRDefault="00B13537" w:rsidP="00B135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color w:val="5B9BD5" w:themeColor="accent1"/>
                <w:sz w:val="44"/>
                <w:szCs w:val="44"/>
              </w:rPr>
            </w:pPr>
            <w:r w:rsidRPr="00B13537">
              <w:rPr>
                <w:rFonts w:ascii="Times New Roman" w:hAnsi="Times New Roman" w:cs="Times New Roman"/>
                <w:sz w:val="44"/>
                <w:szCs w:val="44"/>
              </w:rPr>
              <w:t>30. предков посты назначения на основе родственников на ближайших членов служебного двора Государева система положения и служебные</w:t>
            </w:r>
          </w:p>
        </w:tc>
      </w:tr>
    </w:tbl>
    <w:p w14:paraId="2BE64D35" w14:textId="15D83ABC" w:rsidR="008F1468" w:rsidRPr="00B13537" w:rsidRDefault="008F1468" w:rsidP="00B13537">
      <w:pPr>
        <w:spacing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6E7C84A6" w14:textId="448F30C7" w:rsidR="005B61FC" w:rsidRDefault="005B61FC" w:rsidP="00B51EC4">
      <w:pPr>
        <w:jc w:val="both"/>
      </w:pPr>
    </w:p>
    <w:p w14:paraId="444F0E58" w14:textId="27E62DD2" w:rsidR="00B13537" w:rsidRDefault="00B13537" w:rsidP="00B51EC4">
      <w:pPr>
        <w:jc w:val="both"/>
      </w:pPr>
    </w:p>
    <w:p w14:paraId="7D4D88F4" w14:textId="082D291A" w:rsidR="00D975B3" w:rsidRDefault="00D975B3" w:rsidP="00B13537"/>
    <w:p w14:paraId="478E8CD5" w14:textId="77777777" w:rsidR="00B13537" w:rsidRDefault="00B13537" w:rsidP="00B13537">
      <w:pPr>
        <w:rPr>
          <w:rFonts w:ascii="Times New Roman" w:hAnsi="Times New Roman" w:cs="Times New Roman"/>
          <w:b/>
          <w:bCs/>
          <w:color w:val="5B9BD5" w:themeColor="accent1"/>
          <w:sz w:val="32"/>
          <w:szCs w:val="32"/>
        </w:rPr>
      </w:pPr>
    </w:p>
    <w:p w14:paraId="79ED2C7F" w14:textId="43144FFE" w:rsidR="00D975B3" w:rsidRDefault="00D975B3" w:rsidP="00D975B3">
      <w:pPr>
        <w:jc w:val="center"/>
        <w:rPr>
          <w:rFonts w:ascii="Times New Roman" w:hAnsi="Times New Roman" w:cs="Times New Roman"/>
          <w:b/>
          <w:bCs/>
          <w:color w:val="5B9BD5" w:themeColor="accent1"/>
          <w:sz w:val="32"/>
          <w:szCs w:val="32"/>
        </w:rPr>
      </w:pPr>
      <w:r w:rsidRPr="00D975B3">
        <w:rPr>
          <w:rFonts w:ascii="Times New Roman" w:hAnsi="Times New Roman" w:cs="Times New Roman"/>
          <w:b/>
          <w:bCs/>
          <w:color w:val="5B9BD5" w:themeColor="accent1"/>
          <w:sz w:val="32"/>
          <w:szCs w:val="32"/>
        </w:rPr>
        <w:lastRenderedPageBreak/>
        <w:t>Ответы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3"/>
        <w:gridCol w:w="2956"/>
        <w:gridCol w:w="6798"/>
      </w:tblGrid>
      <w:tr w:rsidR="00B13537" w14:paraId="5C054488" w14:textId="77777777" w:rsidTr="00B13537">
        <w:tc>
          <w:tcPr>
            <w:tcW w:w="583" w:type="dxa"/>
          </w:tcPr>
          <w:p w14:paraId="492BA9EA" w14:textId="106481A2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956" w:type="dxa"/>
          </w:tcPr>
          <w:p w14:paraId="42FC7845" w14:textId="538D80C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Термин</w:t>
            </w:r>
          </w:p>
        </w:tc>
        <w:tc>
          <w:tcPr>
            <w:tcW w:w="6798" w:type="dxa"/>
          </w:tcPr>
          <w:p w14:paraId="2B224030" w14:textId="0F080D8C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Определение</w:t>
            </w:r>
          </w:p>
        </w:tc>
      </w:tr>
      <w:tr w:rsidR="00B13537" w14:paraId="7BC7F9BC" w14:textId="77777777" w:rsidTr="00B13537">
        <w:tc>
          <w:tcPr>
            <w:tcW w:w="583" w:type="dxa"/>
          </w:tcPr>
          <w:p w14:paraId="5123001A" w14:textId="0C6E5488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56" w:type="dxa"/>
          </w:tcPr>
          <w:p w14:paraId="6BC5C777" w14:textId="77777777" w:rsid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Барщина</w:t>
            </w:r>
          </w:p>
          <w:p w14:paraId="679FA8AF" w14:textId="2C08E1A8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798" w:type="dxa"/>
          </w:tcPr>
          <w:p w14:paraId="46C7D876" w14:textId="62E4DEC6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повинность, состоявшая в обязанности крестьянина, имевшего собственный надел, работать на господском поле в течение определенного количества дней в неделю</w:t>
            </w:r>
          </w:p>
        </w:tc>
      </w:tr>
      <w:tr w:rsidR="00B13537" w14:paraId="601B6426" w14:textId="77777777" w:rsidTr="00B13537">
        <w:tc>
          <w:tcPr>
            <w:tcW w:w="583" w:type="dxa"/>
          </w:tcPr>
          <w:p w14:paraId="41C49D74" w14:textId="2C83AA49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56" w:type="dxa"/>
          </w:tcPr>
          <w:p w14:paraId="5DB6674D" w14:textId="794BEF0B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Баскак</w:t>
            </w:r>
          </w:p>
        </w:tc>
        <w:tc>
          <w:tcPr>
            <w:tcW w:w="6798" w:type="dxa"/>
          </w:tcPr>
          <w:p w14:paraId="2ED9443B" w14:textId="014349AB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монгольский чиновник, ведавший сбором дани и учетом населения на завоеванных территориях</w:t>
            </w:r>
          </w:p>
        </w:tc>
      </w:tr>
      <w:tr w:rsidR="00B13537" w14:paraId="2D0E32ED" w14:textId="77777777" w:rsidTr="00B13537">
        <w:tc>
          <w:tcPr>
            <w:tcW w:w="583" w:type="dxa"/>
          </w:tcPr>
          <w:p w14:paraId="15DDE20B" w14:textId="52287BE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56" w:type="dxa"/>
          </w:tcPr>
          <w:p w14:paraId="2A71826C" w14:textId="51A9C077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Бортничество</w:t>
            </w:r>
          </w:p>
        </w:tc>
        <w:tc>
          <w:tcPr>
            <w:tcW w:w="6798" w:type="dxa"/>
          </w:tcPr>
          <w:p w14:paraId="7C358A79" w14:textId="0D6DE2A4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первоначально добывание меда диких пчел из естественных дупел, затем разведение пчел в выдолбленных дуплах</w:t>
            </w:r>
          </w:p>
        </w:tc>
      </w:tr>
      <w:tr w:rsidR="00B13537" w14:paraId="6E35F3A7" w14:textId="77777777" w:rsidTr="00B13537">
        <w:tc>
          <w:tcPr>
            <w:tcW w:w="583" w:type="dxa"/>
          </w:tcPr>
          <w:p w14:paraId="14C48864" w14:textId="7625138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56" w:type="dxa"/>
          </w:tcPr>
          <w:p w14:paraId="622D8005" w14:textId="7A233345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Боярская дума</w:t>
            </w:r>
          </w:p>
        </w:tc>
        <w:tc>
          <w:tcPr>
            <w:tcW w:w="6798" w:type="dxa"/>
          </w:tcPr>
          <w:p w14:paraId="52B11315" w14:textId="4B9C65ED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высший совет знати при великом князе, а в дальнейшем и при царе</w:t>
            </w:r>
          </w:p>
        </w:tc>
      </w:tr>
      <w:tr w:rsidR="00B13537" w14:paraId="72AD5F5F" w14:textId="77777777" w:rsidTr="00B13537">
        <w:tc>
          <w:tcPr>
            <w:tcW w:w="583" w:type="dxa"/>
          </w:tcPr>
          <w:p w14:paraId="26D14482" w14:textId="076BAD2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956" w:type="dxa"/>
          </w:tcPr>
          <w:p w14:paraId="250B2568" w14:textId="6237E3EB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Варяги</w:t>
            </w:r>
          </w:p>
        </w:tc>
        <w:tc>
          <w:tcPr>
            <w:tcW w:w="6798" w:type="dxa"/>
          </w:tcPr>
          <w:p w14:paraId="453DE600" w14:textId="49FF0ADA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воины-дружинники из скандинавских народов, которых в Европе именовали викингами, норманнами</w:t>
            </w:r>
          </w:p>
        </w:tc>
      </w:tr>
      <w:tr w:rsidR="00B13537" w14:paraId="4238B3C2" w14:textId="77777777" w:rsidTr="00B13537">
        <w:tc>
          <w:tcPr>
            <w:tcW w:w="583" w:type="dxa"/>
          </w:tcPr>
          <w:p w14:paraId="0030A365" w14:textId="48DEECDD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956" w:type="dxa"/>
          </w:tcPr>
          <w:p w14:paraId="1552247A" w14:textId="02EA4145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Вервь</w:t>
            </w:r>
          </w:p>
        </w:tc>
        <w:tc>
          <w:tcPr>
            <w:tcW w:w="6798" w:type="dxa"/>
          </w:tcPr>
          <w:p w14:paraId="64F9121C" w14:textId="585035F2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название общины у восточных и южных славян</w:t>
            </w:r>
          </w:p>
        </w:tc>
      </w:tr>
      <w:tr w:rsidR="00B13537" w14:paraId="711B4D29" w14:textId="77777777" w:rsidTr="00B13537">
        <w:tc>
          <w:tcPr>
            <w:tcW w:w="583" w:type="dxa"/>
          </w:tcPr>
          <w:p w14:paraId="1454FDCF" w14:textId="2B31B48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956" w:type="dxa"/>
          </w:tcPr>
          <w:p w14:paraId="4B6DA60B" w14:textId="72EC62EB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Вече</w:t>
            </w:r>
          </w:p>
        </w:tc>
        <w:tc>
          <w:tcPr>
            <w:tcW w:w="6798" w:type="dxa"/>
          </w:tcPr>
          <w:p w14:paraId="1B99A9FF" w14:textId="18325C35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народное собрание в древней и средневековой Руси для обсуждения общих дел</w:t>
            </w:r>
          </w:p>
        </w:tc>
      </w:tr>
      <w:tr w:rsidR="00B13537" w14:paraId="1CAB49E6" w14:textId="77777777" w:rsidTr="00B13537">
        <w:tc>
          <w:tcPr>
            <w:tcW w:w="583" w:type="dxa"/>
          </w:tcPr>
          <w:p w14:paraId="3F6C2092" w14:textId="2CE660A7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956" w:type="dxa"/>
          </w:tcPr>
          <w:p w14:paraId="1B01F2A9" w14:textId="0D55B138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Вира</w:t>
            </w:r>
          </w:p>
        </w:tc>
        <w:tc>
          <w:tcPr>
            <w:tcW w:w="6798" w:type="dxa"/>
          </w:tcPr>
          <w:p w14:paraId="322A527D" w14:textId="5F08282E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крупный штраф, присуждаемый по законам «Русской правды» за убийство свободного человека</w:t>
            </w:r>
          </w:p>
        </w:tc>
      </w:tr>
      <w:tr w:rsidR="00B13537" w14:paraId="1DBACE10" w14:textId="77777777" w:rsidTr="00B13537">
        <w:tc>
          <w:tcPr>
            <w:tcW w:w="583" w:type="dxa"/>
          </w:tcPr>
          <w:p w14:paraId="723EB0C7" w14:textId="1D16AB74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956" w:type="dxa"/>
          </w:tcPr>
          <w:p w14:paraId="51BF8DE7" w14:textId="2757453C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Вотчина</w:t>
            </w:r>
          </w:p>
        </w:tc>
        <w:tc>
          <w:tcPr>
            <w:tcW w:w="6798" w:type="dxa"/>
          </w:tcPr>
          <w:p w14:paraId="6A10B348" w14:textId="56FA5F20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наследственное земельное владение феодала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13537" w14:paraId="2C19697A" w14:textId="77777777" w:rsidTr="00B13537">
        <w:tc>
          <w:tcPr>
            <w:tcW w:w="583" w:type="dxa"/>
          </w:tcPr>
          <w:p w14:paraId="22800DC9" w14:textId="188571AC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956" w:type="dxa"/>
          </w:tcPr>
          <w:p w14:paraId="56FDB837" w14:textId="3BE86858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Глаголица</w:t>
            </w:r>
          </w:p>
        </w:tc>
        <w:tc>
          <w:tcPr>
            <w:tcW w:w="6798" w:type="dxa"/>
          </w:tcPr>
          <w:p w14:paraId="259DA6EC" w14:textId="5E203679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одна из первых славянских азбук, по предположению, созданная славянским просветителем Кириллом</w:t>
            </w:r>
          </w:p>
        </w:tc>
      </w:tr>
      <w:tr w:rsidR="00B13537" w14:paraId="4A67336F" w14:textId="77777777" w:rsidTr="00B13537">
        <w:tc>
          <w:tcPr>
            <w:tcW w:w="583" w:type="dxa"/>
          </w:tcPr>
          <w:p w14:paraId="65F03A92" w14:textId="420F6025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956" w:type="dxa"/>
          </w:tcPr>
          <w:p w14:paraId="7810EB2F" w14:textId="77F192E3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Двоеверие</w:t>
            </w:r>
          </w:p>
        </w:tc>
        <w:tc>
          <w:tcPr>
            <w:tcW w:w="6798" w:type="dxa"/>
          </w:tcPr>
          <w:p w14:paraId="4C03D74B" w14:textId="14D6B6B9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сочетание в верованиях жителей Руси языческих и христианских представлений</w:t>
            </w:r>
          </w:p>
        </w:tc>
      </w:tr>
      <w:tr w:rsidR="00B13537" w14:paraId="74D209C0" w14:textId="77777777" w:rsidTr="00B13537">
        <w:tc>
          <w:tcPr>
            <w:tcW w:w="583" w:type="dxa"/>
          </w:tcPr>
          <w:p w14:paraId="742D0555" w14:textId="0138898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956" w:type="dxa"/>
          </w:tcPr>
          <w:p w14:paraId="01A9847A" w14:textId="4E214FF7" w:rsidR="00B13537" w:rsidRPr="00D975B3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Десятина</w:t>
            </w:r>
          </w:p>
        </w:tc>
        <w:tc>
          <w:tcPr>
            <w:tcW w:w="6798" w:type="dxa"/>
          </w:tcPr>
          <w:p w14:paraId="7E32902D" w14:textId="0C2C86DD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97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налог в пользу церкви</w:t>
            </w:r>
          </w:p>
        </w:tc>
      </w:tr>
      <w:tr w:rsidR="00B13537" w14:paraId="6F11E923" w14:textId="77777777" w:rsidTr="00B13537">
        <w:tc>
          <w:tcPr>
            <w:tcW w:w="583" w:type="dxa"/>
          </w:tcPr>
          <w:p w14:paraId="38CD113F" w14:textId="590148FE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956" w:type="dxa"/>
          </w:tcPr>
          <w:p w14:paraId="7EB9DC99" w14:textId="07B149A4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Дружина</w:t>
            </w:r>
          </w:p>
        </w:tc>
        <w:tc>
          <w:tcPr>
            <w:tcW w:w="6798" w:type="dxa"/>
          </w:tcPr>
          <w:p w14:paraId="2E1B7987" w14:textId="233E93D8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первоначально отряд воинов, который складывался вокруг военного вождя на этапе перехода от родового строя к государству</w:t>
            </w:r>
          </w:p>
        </w:tc>
      </w:tr>
      <w:tr w:rsidR="00B13537" w14:paraId="3543F447" w14:textId="77777777" w:rsidTr="00B13537">
        <w:tc>
          <w:tcPr>
            <w:tcW w:w="583" w:type="dxa"/>
          </w:tcPr>
          <w:p w14:paraId="1D29CD4B" w14:textId="19419F84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956" w:type="dxa"/>
          </w:tcPr>
          <w:p w14:paraId="2871FDC0" w14:textId="6BEC86B6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Дьяк</w:t>
            </w:r>
          </w:p>
        </w:tc>
        <w:tc>
          <w:tcPr>
            <w:tcW w:w="6798" w:type="dxa"/>
          </w:tcPr>
          <w:p w14:paraId="67B5672C" w14:textId="32BA8ADA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чиновник центрального аппарата в Российском государстве</w:t>
            </w:r>
          </w:p>
        </w:tc>
      </w:tr>
      <w:tr w:rsidR="00B13537" w14:paraId="533C7330" w14:textId="77777777" w:rsidTr="00B13537">
        <w:tc>
          <w:tcPr>
            <w:tcW w:w="583" w:type="dxa"/>
          </w:tcPr>
          <w:p w14:paraId="0AFF13D9" w14:textId="4FABD6E2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956" w:type="dxa"/>
          </w:tcPr>
          <w:p w14:paraId="50535AFD" w14:textId="32E94ED3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Ересь</w:t>
            </w:r>
          </w:p>
        </w:tc>
        <w:tc>
          <w:tcPr>
            <w:tcW w:w="6798" w:type="dxa"/>
          </w:tcPr>
          <w:p w14:paraId="76A92D51" w14:textId="396DAEAE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религиозное учение, вступающее в противоречие с официальным вероучением</w:t>
            </w:r>
          </w:p>
        </w:tc>
      </w:tr>
      <w:tr w:rsidR="00B13537" w14:paraId="4B236316" w14:textId="77777777" w:rsidTr="00B13537">
        <w:tc>
          <w:tcPr>
            <w:tcW w:w="583" w:type="dxa"/>
          </w:tcPr>
          <w:p w14:paraId="511BCE88" w14:textId="7EA3E51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956" w:type="dxa"/>
          </w:tcPr>
          <w:p w14:paraId="46283BA8" w14:textId="280281AE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Закуп</w:t>
            </w:r>
          </w:p>
        </w:tc>
        <w:tc>
          <w:tcPr>
            <w:tcW w:w="6798" w:type="dxa"/>
          </w:tcPr>
          <w:p w14:paraId="32CF05EF" w14:textId="3FD308C0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категория зависимого населения Древнерусского государства</w:t>
            </w:r>
          </w:p>
        </w:tc>
      </w:tr>
      <w:tr w:rsidR="00B13537" w14:paraId="31D2B36A" w14:textId="77777777" w:rsidTr="00B13537">
        <w:tc>
          <w:tcPr>
            <w:tcW w:w="583" w:type="dxa"/>
          </w:tcPr>
          <w:p w14:paraId="279D24DA" w14:textId="027806F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956" w:type="dxa"/>
          </w:tcPr>
          <w:p w14:paraId="6927B347" w14:textId="4F92A6F8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Заповедные лета</w:t>
            </w:r>
          </w:p>
        </w:tc>
        <w:tc>
          <w:tcPr>
            <w:tcW w:w="6798" w:type="dxa"/>
          </w:tcPr>
          <w:p w14:paraId="529B7B36" w14:textId="1E0388CA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годы, в которые запрещался переход крестьян от одного владельца к другому</w:t>
            </w:r>
          </w:p>
        </w:tc>
      </w:tr>
      <w:tr w:rsidR="00B13537" w14:paraId="5B800955" w14:textId="77777777" w:rsidTr="00B13537">
        <w:tc>
          <w:tcPr>
            <w:tcW w:w="583" w:type="dxa"/>
          </w:tcPr>
          <w:p w14:paraId="7B39B974" w14:textId="79E9B739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956" w:type="dxa"/>
          </w:tcPr>
          <w:p w14:paraId="60E36F18" w14:textId="17965E18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Земский собор</w:t>
            </w:r>
          </w:p>
        </w:tc>
        <w:tc>
          <w:tcPr>
            <w:tcW w:w="6798" w:type="dxa"/>
          </w:tcPr>
          <w:p w14:paraId="708C9012" w14:textId="02C41BB0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высший законосовещательный орган власти в России в XVI-XVII вв.</w:t>
            </w:r>
          </w:p>
        </w:tc>
      </w:tr>
      <w:tr w:rsidR="00B13537" w14:paraId="5CEDB50B" w14:textId="77777777" w:rsidTr="00B13537">
        <w:tc>
          <w:tcPr>
            <w:tcW w:w="583" w:type="dxa"/>
          </w:tcPr>
          <w:p w14:paraId="59F2F963" w14:textId="704BC249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956" w:type="dxa"/>
          </w:tcPr>
          <w:p w14:paraId="2D563314" w14:textId="5FB4FE6F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Земщина</w:t>
            </w:r>
          </w:p>
        </w:tc>
        <w:tc>
          <w:tcPr>
            <w:tcW w:w="6798" w:type="dxa"/>
          </w:tcPr>
          <w:p w14:paraId="5956404D" w14:textId="3866DCCB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часть территории Русского государства, не включенная Иваном IV в свой личный удел – опричнину</w:t>
            </w:r>
          </w:p>
        </w:tc>
      </w:tr>
      <w:tr w:rsidR="00B13537" w14:paraId="09CBFD4D" w14:textId="77777777" w:rsidTr="00B13537">
        <w:tc>
          <w:tcPr>
            <w:tcW w:w="583" w:type="dxa"/>
          </w:tcPr>
          <w:p w14:paraId="2647567E" w14:textId="5627C47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</w:p>
        </w:tc>
        <w:tc>
          <w:tcPr>
            <w:tcW w:w="2956" w:type="dxa"/>
          </w:tcPr>
          <w:p w14:paraId="1388DB8B" w14:textId="5A778560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Зернь</w:t>
            </w:r>
          </w:p>
        </w:tc>
        <w:tc>
          <w:tcPr>
            <w:tcW w:w="6798" w:type="dxa"/>
          </w:tcPr>
          <w:p w14:paraId="19CDDE0B" w14:textId="5D3137E1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узор из мельчайших золотых или серебряных зерен, которые напаивались на металлическую пластинку</w:t>
            </w:r>
          </w:p>
        </w:tc>
      </w:tr>
      <w:tr w:rsidR="00B13537" w14:paraId="43D5AB15" w14:textId="77777777" w:rsidTr="00B13537">
        <w:tc>
          <w:tcPr>
            <w:tcW w:w="583" w:type="dxa"/>
          </w:tcPr>
          <w:p w14:paraId="71C13A60" w14:textId="16AFF84C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956" w:type="dxa"/>
          </w:tcPr>
          <w:p w14:paraId="37B7E72B" w14:textId="49F04522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Золотая Орда</w:t>
            </w:r>
          </w:p>
        </w:tc>
        <w:tc>
          <w:tcPr>
            <w:tcW w:w="6798" w:type="dxa"/>
          </w:tcPr>
          <w:p w14:paraId="1CE9790D" w14:textId="4439A54E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ордынское государство, основанное ханом Батыем</w:t>
            </w:r>
          </w:p>
        </w:tc>
      </w:tr>
      <w:tr w:rsidR="00B13537" w14:paraId="14D486A9" w14:textId="77777777" w:rsidTr="00B13537">
        <w:tc>
          <w:tcPr>
            <w:tcW w:w="583" w:type="dxa"/>
          </w:tcPr>
          <w:p w14:paraId="771129C7" w14:textId="4A05FEF2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2956" w:type="dxa"/>
          </w:tcPr>
          <w:p w14:paraId="2DAAAD99" w14:textId="0C46AC22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Избранная рада</w:t>
            </w:r>
          </w:p>
        </w:tc>
        <w:tc>
          <w:tcPr>
            <w:tcW w:w="6798" w:type="dxa"/>
          </w:tcPr>
          <w:p w14:paraId="687CBFBC" w14:textId="728770C2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круг приближенных царя Ивана Грозного, фактически неофициальное правительство России</w:t>
            </w:r>
          </w:p>
        </w:tc>
      </w:tr>
      <w:tr w:rsidR="00B13537" w14:paraId="0FC3112D" w14:textId="77777777" w:rsidTr="00B13537">
        <w:tc>
          <w:tcPr>
            <w:tcW w:w="583" w:type="dxa"/>
          </w:tcPr>
          <w:p w14:paraId="383EC26F" w14:textId="551C22AE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2956" w:type="dxa"/>
          </w:tcPr>
          <w:p w14:paraId="35E58678" w14:textId="17901B99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Кириллица</w:t>
            </w:r>
          </w:p>
        </w:tc>
        <w:tc>
          <w:tcPr>
            <w:tcW w:w="6798" w:type="dxa"/>
          </w:tcPr>
          <w:p w14:paraId="5AB5E946" w14:textId="50FDB0FF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славянская азбука, созданная на основе византийского </w:t>
            </w:r>
            <w:proofErr w:type="spellStart"/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унициата</w:t>
            </w:r>
            <w:proofErr w:type="spellEnd"/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учеником славянского просветителя Мефодия Климентием</w:t>
            </w:r>
          </w:p>
        </w:tc>
      </w:tr>
      <w:tr w:rsidR="00B13537" w14:paraId="3B1C7985" w14:textId="77777777" w:rsidTr="00B13537">
        <w:tc>
          <w:tcPr>
            <w:tcW w:w="583" w:type="dxa"/>
          </w:tcPr>
          <w:p w14:paraId="4976B0A8" w14:textId="3546D2C2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956" w:type="dxa"/>
          </w:tcPr>
          <w:p w14:paraId="45D144FE" w14:textId="5BEDE125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Князь</w:t>
            </w:r>
          </w:p>
        </w:tc>
        <w:tc>
          <w:tcPr>
            <w:tcW w:w="6798" w:type="dxa"/>
          </w:tcPr>
          <w:p w14:paraId="6963F78B" w14:textId="2F7BFD7B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глава государства или удела у славян и других народов, позднее – дворянский титул</w:t>
            </w:r>
          </w:p>
        </w:tc>
      </w:tr>
      <w:tr w:rsidR="00B13537" w14:paraId="524C2614" w14:textId="77777777" w:rsidTr="00B13537">
        <w:tc>
          <w:tcPr>
            <w:tcW w:w="583" w:type="dxa"/>
          </w:tcPr>
          <w:p w14:paraId="4E6EBDFB" w14:textId="7CBEA194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956" w:type="dxa"/>
          </w:tcPr>
          <w:p w14:paraId="15648C04" w14:textId="1E728A68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Кормление</w:t>
            </w:r>
          </w:p>
        </w:tc>
        <w:tc>
          <w:tcPr>
            <w:tcW w:w="6798" w:type="dxa"/>
          </w:tcPr>
          <w:p w14:paraId="097B17C9" w14:textId="42B81F2A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вид княжеского пожалования своим должностным лицам, при котором местная администрация содержалась за счет взимания с населения в свою пользу различных «кормов»</w:t>
            </w:r>
          </w:p>
        </w:tc>
      </w:tr>
      <w:tr w:rsidR="00B13537" w14:paraId="225F5302" w14:textId="77777777" w:rsidTr="00B13537">
        <w:tc>
          <w:tcPr>
            <w:tcW w:w="583" w:type="dxa"/>
          </w:tcPr>
          <w:p w14:paraId="4E5D9F9C" w14:textId="7D533C49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956" w:type="dxa"/>
          </w:tcPr>
          <w:p w14:paraId="64169E92" w14:textId="352CACE0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Крестово-купольный храм</w:t>
            </w:r>
          </w:p>
        </w:tc>
        <w:tc>
          <w:tcPr>
            <w:tcW w:w="6798" w:type="dxa"/>
          </w:tcPr>
          <w:p w14:paraId="78C11569" w14:textId="2C90730A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тип христианского храма, возникший в средневековой архитектуре Византии</w:t>
            </w:r>
          </w:p>
        </w:tc>
      </w:tr>
      <w:tr w:rsidR="00B13537" w14:paraId="4675C43F" w14:textId="77777777" w:rsidTr="00B13537">
        <w:tc>
          <w:tcPr>
            <w:tcW w:w="583" w:type="dxa"/>
          </w:tcPr>
          <w:p w14:paraId="3E0042ED" w14:textId="1D717EEC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2956" w:type="dxa"/>
          </w:tcPr>
          <w:p w14:paraId="4AEF70F8" w14:textId="3039E4EB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Крестоцеловальная запись</w:t>
            </w:r>
          </w:p>
        </w:tc>
        <w:tc>
          <w:tcPr>
            <w:tcW w:w="6798" w:type="dxa"/>
          </w:tcPr>
          <w:p w14:paraId="2B1457B7" w14:textId="3C9A05DF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документ о принятии присяги, сопровождавшийся целованием креста</w:t>
            </w:r>
          </w:p>
        </w:tc>
      </w:tr>
      <w:tr w:rsidR="00B13537" w14:paraId="5D6F2387" w14:textId="77777777" w:rsidTr="00B13537">
        <w:tc>
          <w:tcPr>
            <w:tcW w:w="583" w:type="dxa"/>
          </w:tcPr>
          <w:p w14:paraId="2EF68AA4" w14:textId="07A90A8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2956" w:type="dxa"/>
          </w:tcPr>
          <w:p w14:paraId="12ADDE52" w14:textId="7F87B88C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Крещение</w:t>
            </w:r>
          </w:p>
        </w:tc>
        <w:tc>
          <w:tcPr>
            <w:tcW w:w="6798" w:type="dxa"/>
          </w:tcPr>
          <w:p w14:paraId="433182AE" w14:textId="7BE02189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введение в Киевской Руси христианства как государственной религии</w:t>
            </w:r>
          </w:p>
        </w:tc>
      </w:tr>
      <w:tr w:rsidR="00B13537" w14:paraId="308F6D53" w14:textId="77777777" w:rsidTr="00B13537">
        <w:tc>
          <w:tcPr>
            <w:tcW w:w="583" w:type="dxa"/>
          </w:tcPr>
          <w:p w14:paraId="0BB2D57A" w14:textId="781C95EB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2956" w:type="dxa"/>
          </w:tcPr>
          <w:p w14:paraId="53C3069F" w14:textId="3666047E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Летопись</w:t>
            </w:r>
          </w:p>
        </w:tc>
        <w:tc>
          <w:tcPr>
            <w:tcW w:w="6798" w:type="dxa"/>
          </w:tcPr>
          <w:p w14:paraId="66B45E38" w14:textId="607389B1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записи событий русской истории, расположенные по годам</w:t>
            </w:r>
          </w:p>
        </w:tc>
      </w:tr>
      <w:tr w:rsidR="00B13537" w14:paraId="285A2142" w14:textId="77777777" w:rsidTr="00B13537">
        <w:tc>
          <w:tcPr>
            <w:tcW w:w="583" w:type="dxa"/>
          </w:tcPr>
          <w:p w14:paraId="0961E0F9" w14:textId="377C4E90" w:rsidR="00B13537" w:rsidRPr="00D975B3" w:rsidRDefault="00B13537" w:rsidP="00D975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956" w:type="dxa"/>
          </w:tcPr>
          <w:p w14:paraId="2510F955" w14:textId="584825F4" w:rsidR="00B13537" w:rsidRPr="00B13537" w:rsidRDefault="00B13537" w:rsidP="00B135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Местничество</w:t>
            </w:r>
          </w:p>
        </w:tc>
        <w:tc>
          <w:tcPr>
            <w:tcW w:w="6798" w:type="dxa"/>
          </w:tcPr>
          <w:p w14:paraId="0B005F71" w14:textId="4B762E21" w:rsidR="00B13537" w:rsidRPr="00D975B3" w:rsidRDefault="00B13537" w:rsidP="00D975B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35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система назначения членов Государева двора на служебные посты на основе служебного положения предков и ближайших родственников</w:t>
            </w:r>
          </w:p>
        </w:tc>
      </w:tr>
    </w:tbl>
    <w:p w14:paraId="6C76C30D" w14:textId="77777777" w:rsidR="00D975B3" w:rsidRPr="00D975B3" w:rsidRDefault="00D975B3" w:rsidP="00D975B3">
      <w:pPr>
        <w:rPr>
          <w:rFonts w:ascii="Times New Roman" w:hAnsi="Times New Roman" w:cs="Times New Roman"/>
          <w:b/>
          <w:bCs/>
          <w:color w:val="5B9BD5" w:themeColor="accent1"/>
          <w:sz w:val="32"/>
          <w:szCs w:val="32"/>
        </w:rPr>
      </w:pPr>
    </w:p>
    <w:sectPr w:rsidR="00D975B3" w:rsidRPr="00D975B3" w:rsidSect="00D975B3">
      <w:footerReference w:type="default" r:id="rId9"/>
      <w:pgSz w:w="11906" w:h="16838"/>
      <w:pgMar w:top="851" w:right="850" w:bottom="1134" w:left="709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41C3C" w14:textId="77777777" w:rsidR="00457A27" w:rsidRDefault="00457A27" w:rsidP="00B51EC4">
      <w:pPr>
        <w:spacing w:after="0" w:line="240" w:lineRule="auto"/>
      </w:pPr>
      <w:r>
        <w:separator/>
      </w:r>
    </w:p>
  </w:endnote>
  <w:endnote w:type="continuationSeparator" w:id="0">
    <w:p w14:paraId="076F0C60" w14:textId="77777777" w:rsidR="00457A27" w:rsidRDefault="00457A27" w:rsidP="00B51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3753806"/>
      <w:docPartObj>
        <w:docPartGallery w:val="Page Numbers (Bottom of Page)"/>
        <w:docPartUnique/>
      </w:docPartObj>
    </w:sdtPr>
    <w:sdtContent>
      <w:p w14:paraId="2605FD27" w14:textId="3C8A7DE5" w:rsidR="00B51EC4" w:rsidRDefault="00B51E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16EB03" w14:textId="77777777" w:rsidR="00B51EC4" w:rsidRDefault="00B51E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900686" w14:textId="77777777" w:rsidR="00457A27" w:rsidRDefault="00457A27" w:rsidP="00B51EC4">
      <w:pPr>
        <w:spacing w:after="0" w:line="240" w:lineRule="auto"/>
      </w:pPr>
      <w:r>
        <w:separator/>
      </w:r>
    </w:p>
  </w:footnote>
  <w:footnote w:type="continuationSeparator" w:id="0">
    <w:p w14:paraId="46069A54" w14:textId="77777777" w:rsidR="00457A27" w:rsidRDefault="00457A27" w:rsidP="00B51E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1FC"/>
    <w:rsid w:val="0013375F"/>
    <w:rsid w:val="001E7CE2"/>
    <w:rsid w:val="002C0809"/>
    <w:rsid w:val="00327A74"/>
    <w:rsid w:val="00457A27"/>
    <w:rsid w:val="005A0CC5"/>
    <w:rsid w:val="005B61FC"/>
    <w:rsid w:val="007B30D3"/>
    <w:rsid w:val="00821FB8"/>
    <w:rsid w:val="008F1468"/>
    <w:rsid w:val="00914CD4"/>
    <w:rsid w:val="00A46C4C"/>
    <w:rsid w:val="00B13537"/>
    <w:rsid w:val="00B51EC4"/>
    <w:rsid w:val="00CB601F"/>
    <w:rsid w:val="00D975B3"/>
    <w:rsid w:val="00EE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A7FA"/>
  <w15:chartTrackingRefBased/>
  <w15:docId w15:val="{CDCA6F92-AED5-4E85-9476-AE5AFD45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EC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51EC4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B51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EC4"/>
  </w:style>
  <w:style w:type="paragraph" w:styleId="a7">
    <w:name w:val="footer"/>
    <w:basedOn w:val="a"/>
    <w:link w:val="a8"/>
    <w:uiPriority w:val="99"/>
    <w:unhideWhenUsed/>
    <w:rsid w:val="00B51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1EC4"/>
  </w:style>
  <w:style w:type="table" w:styleId="a9">
    <w:name w:val="Table Grid"/>
    <w:basedOn w:val="a1"/>
    <w:uiPriority w:val="39"/>
    <w:rsid w:val="00B51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49CE7B29F264E34A9A770464983C6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1A5302-460C-4CBA-9BB3-21A237133B87}"/>
      </w:docPartPr>
      <w:docPartBody>
        <w:p w:rsidR="00000000" w:rsidRDefault="004D7CEC" w:rsidP="004D7CEC">
          <w:pPr>
            <w:pStyle w:val="E49CE7B29F264E34A9A770464983C6F3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EC"/>
    <w:rsid w:val="00394229"/>
    <w:rsid w:val="004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49CE7B29F264E34A9A770464983C6F3">
    <w:name w:val="E49CE7B29F264E34A9A770464983C6F3"/>
    <w:rsid w:val="004D7CEC"/>
  </w:style>
  <w:style w:type="paragraph" w:customStyle="1" w:styleId="ACAB434A55C34BE3A6187E56E36E9C72">
    <w:name w:val="ACAB434A55C34BE3A6187E56E36E9C72"/>
    <w:rsid w:val="004D7C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986EF-6C3B-4D02-AD71-73330541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 слове</dc:title>
  <dc:subject/>
  <dc:creator>Хозяин</dc:creator>
  <cp:keywords/>
  <dc:description/>
  <cp:lastModifiedBy>Анастасия Финицких</cp:lastModifiedBy>
  <cp:revision>5</cp:revision>
  <dcterms:created xsi:type="dcterms:W3CDTF">2020-11-18T17:11:00Z</dcterms:created>
  <dcterms:modified xsi:type="dcterms:W3CDTF">2020-11-19T17:05:00Z</dcterms:modified>
</cp:coreProperties>
</file>