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5298" w14:textId="77777777" w:rsidR="003C0485" w:rsidRPr="00C60B59" w:rsidRDefault="00F7672E" w:rsidP="00F7672E">
      <w:pPr>
        <w:pStyle w:val="1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60B59">
        <w:rPr>
          <w:rFonts w:ascii="Times New Roman" w:hAnsi="Times New Roman"/>
          <w:b/>
          <w:sz w:val="32"/>
          <w:szCs w:val="32"/>
        </w:rPr>
        <w:t>«ВЯТСКИЕ ТРОПИНКИ»:</w:t>
      </w:r>
      <w:r w:rsidRPr="00C60B59">
        <w:rPr>
          <w:rFonts w:ascii="Times New Roman" w:hAnsi="Times New Roman"/>
          <w:b/>
          <w:sz w:val="32"/>
          <w:szCs w:val="32"/>
        </w:rPr>
        <w:br/>
        <w:t xml:space="preserve"> СБОРНИК ИНТЕРАКТИВНЫХ ТЕСТОВ</w:t>
      </w:r>
      <w:r w:rsidRPr="00C60B59">
        <w:rPr>
          <w:rFonts w:ascii="Times New Roman" w:hAnsi="Times New Roman"/>
          <w:b/>
          <w:sz w:val="32"/>
          <w:szCs w:val="32"/>
        </w:rPr>
        <w:br/>
        <w:t xml:space="preserve">ПО ПРЕДМЕТУ «РЕГИОНОВЕДЕНИЕ» </w:t>
      </w:r>
    </w:p>
    <w:p w14:paraId="276CB2AF" w14:textId="77777777" w:rsidR="00C60B59" w:rsidRPr="00C60B59" w:rsidRDefault="00C60B59" w:rsidP="00C60B59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0D12242C" w14:textId="5875AF29" w:rsidR="006D0C38" w:rsidRPr="00C60B59" w:rsidRDefault="006D0C38" w:rsidP="00C60B59">
      <w:pPr>
        <w:pStyle w:val="a3"/>
        <w:spacing w:line="240" w:lineRule="auto"/>
        <w:ind w:left="0"/>
        <w:rPr>
          <w:rFonts w:eastAsia="Arial" w:cs="Arial"/>
          <w:bCs/>
          <w:i/>
          <w:iCs/>
          <w:sz w:val="28"/>
          <w:szCs w:val="28"/>
        </w:rPr>
      </w:pPr>
      <w:r w:rsidRPr="00C60B59">
        <w:rPr>
          <w:rFonts w:ascii="Times New Roman" w:hAnsi="Times New Roman"/>
          <w:b/>
          <w:sz w:val="28"/>
          <w:szCs w:val="28"/>
        </w:rPr>
        <w:t xml:space="preserve">Учебно-методическое пособие </w:t>
      </w:r>
      <w:r w:rsidRPr="00C60B59">
        <w:rPr>
          <w:rFonts w:ascii="Times New Roman" w:hAnsi="Times New Roman"/>
          <w:sz w:val="28"/>
          <w:szCs w:val="28"/>
        </w:rPr>
        <w:t>предназначено</w:t>
      </w:r>
      <w:r w:rsidRPr="00C60B59">
        <w:rPr>
          <w:rFonts w:ascii="Times New Roman" w:hAnsi="Times New Roman"/>
          <w:b/>
          <w:sz w:val="28"/>
          <w:szCs w:val="28"/>
        </w:rPr>
        <w:t xml:space="preserve"> </w:t>
      </w:r>
      <w:r w:rsidRPr="00C60B59">
        <w:rPr>
          <w:rFonts w:ascii="Times New Roman" w:hAnsi="Times New Roman"/>
          <w:sz w:val="28"/>
          <w:szCs w:val="28"/>
        </w:rPr>
        <w:t>для учителей 5-6 классов.</w:t>
      </w:r>
      <w:r w:rsidRPr="00C60B59">
        <w:rPr>
          <w:rFonts w:eastAsia="Arial" w:cs="Arial"/>
          <w:bCs/>
          <w:i/>
          <w:iCs/>
          <w:sz w:val="28"/>
          <w:szCs w:val="28"/>
        </w:rPr>
        <w:t xml:space="preserve"> </w:t>
      </w:r>
    </w:p>
    <w:p w14:paraId="0B2C5383" w14:textId="77777777" w:rsidR="00C60B59" w:rsidRDefault="00C60B59" w:rsidP="00A3738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14:paraId="6CAAC269" w14:textId="03DD43B3" w:rsidR="003C0485" w:rsidRPr="00A3738A" w:rsidRDefault="00A3738A" w:rsidP="00A3738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П</w:t>
      </w:r>
      <w:r w:rsidR="003D5BF9" w:rsidRPr="00A3738A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редисловие</w:t>
      </w:r>
    </w:p>
    <w:p w14:paraId="5AC62CCA" w14:textId="77777777" w:rsidR="003D5BF9" w:rsidRDefault="003D5BF9" w:rsidP="00A3738A">
      <w:pPr>
        <w:pStyle w:val="a3"/>
        <w:spacing w:line="240" w:lineRule="auto"/>
        <w:ind w:left="0" w:right="119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3D5BF9">
        <w:rPr>
          <w:rFonts w:ascii="Times New Roman" w:eastAsia="Arial" w:hAnsi="Times New Roman" w:cs="Times New Roman"/>
          <w:bCs/>
          <w:iCs/>
          <w:sz w:val="24"/>
          <w:szCs w:val="24"/>
        </w:rPr>
        <w:t>С</w:t>
      </w:r>
      <w:r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овременная школа </w:t>
      </w:r>
      <w:r w:rsidRPr="003D5BF9">
        <w:rPr>
          <w:rFonts w:ascii="Times New Roman" w:eastAsia="Arial" w:hAnsi="Times New Roman" w:cs="Times New Roman"/>
          <w:bCs/>
          <w:iCs/>
          <w:sz w:val="24"/>
          <w:szCs w:val="24"/>
        </w:rPr>
        <w:t>постепенно переходит на ФГОС 3 поколения, вследствие чего меняются учебные программы, издаются новые учебники. Несмотря на указанные перемены, в российском образовании стабильным остается интерес к такому курсу, как «Регионоведение», который традиционно считается важным средс</w:t>
      </w:r>
      <w:r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твом воспитания нравственности, </w:t>
      </w:r>
      <w:r w:rsidRPr="003D5BF9">
        <w:rPr>
          <w:rFonts w:ascii="Times New Roman" w:eastAsia="Arial" w:hAnsi="Times New Roman" w:cs="Times New Roman"/>
          <w:bCs/>
          <w:iCs/>
          <w:sz w:val="24"/>
          <w:szCs w:val="24"/>
        </w:rPr>
        <w:t>гражданственности, патриотизма.</w:t>
      </w:r>
      <w:r w:rsidRPr="003D5BF9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</w:p>
    <w:p w14:paraId="661824D3" w14:textId="3D3504E0" w:rsidR="002428E3" w:rsidRDefault="003D5BF9" w:rsidP="00A3738A">
      <w:pPr>
        <w:pStyle w:val="a3"/>
        <w:spacing w:line="240" w:lineRule="auto"/>
        <w:ind w:left="0" w:right="119" w:firstLine="709"/>
        <w:jc w:val="both"/>
        <w:rPr>
          <w:rFonts w:ascii="Times New Roman" w:eastAsia="Arial" w:hAnsi="Times New Roman" w:cs="Times New Roman"/>
          <w:bCs/>
          <w:iCs/>
          <w:sz w:val="24"/>
          <w:szCs w:val="24"/>
        </w:rPr>
      </w:pPr>
      <w:r>
        <w:rPr>
          <w:rFonts w:ascii="Times New Roman" w:eastAsia="Arial" w:hAnsi="Times New Roman" w:cs="Times New Roman"/>
          <w:bCs/>
          <w:iCs/>
          <w:sz w:val="24"/>
          <w:szCs w:val="24"/>
        </w:rPr>
        <w:t>Целью данного пособия</w:t>
      </w:r>
      <w:r w:rsidRPr="003D5BF9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 является повы</w:t>
      </w:r>
      <w:r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шение </w:t>
      </w:r>
      <w:r w:rsidRPr="003D5BF9">
        <w:rPr>
          <w:rFonts w:ascii="Times New Roman" w:eastAsia="Arial" w:hAnsi="Times New Roman" w:cs="Times New Roman"/>
          <w:bCs/>
          <w:iCs/>
          <w:sz w:val="24"/>
          <w:szCs w:val="24"/>
        </w:rPr>
        <w:t>уровня</w:t>
      </w:r>
      <w:r w:rsidR="006D0C38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 </w:t>
      </w:r>
      <w:r w:rsidR="00C60B59">
        <w:rPr>
          <w:rFonts w:ascii="Times New Roman" w:eastAsia="Arial" w:hAnsi="Times New Roman" w:cs="Times New Roman"/>
          <w:bCs/>
          <w:iCs/>
          <w:sz w:val="24"/>
          <w:szCs w:val="24"/>
        </w:rPr>
        <w:t>обученности учащихся по</w:t>
      </w:r>
      <w:r w:rsidR="006D0C38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 предмету «Регионоведение» через активное внедрение метода</w:t>
      </w:r>
      <w:r w:rsidRPr="003D5BF9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 интерактивн</w:t>
      </w:r>
      <w:r w:rsidR="006D0C38">
        <w:rPr>
          <w:rFonts w:ascii="Times New Roman" w:eastAsia="Arial" w:hAnsi="Times New Roman" w:cs="Times New Roman"/>
          <w:bCs/>
          <w:iCs/>
          <w:sz w:val="24"/>
          <w:szCs w:val="24"/>
        </w:rPr>
        <w:t>ых тестов в структуру уроков разной направленности, призванного</w:t>
      </w:r>
      <w:r w:rsidRPr="003D5BF9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 не только облегчить работу учителя по пр</w:t>
      </w:r>
      <w:r w:rsidR="00F321D2">
        <w:rPr>
          <w:rFonts w:ascii="Times New Roman" w:eastAsia="Arial" w:hAnsi="Times New Roman" w:cs="Times New Roman"/>
          <w:bCs/>
          <w:iCs/>
          <w:sz w:val="24"/>
          <w:szCs w:val="24"/>
        </w:rPr>
        <w:t>оверке знаний, умений, навыков школьников</w:t>
      </w:r>
      <w:r w:rsidRPr="003D5BF9">
        <w:rPr>
          <w:rFonts w:ascii="Times New Roman" w:eastAsia="Arial" w:hAnsi="Times New Roman" w:cs="Times New Roman"/>
          <w:bCs/>
          <w:iCs/>
          <w:sz w:val="24"/>
          <w:szCs w:val="24"/>
        </w:rPr>
        <w:t>, но и предоставить конкретные, убедительные факты по истории, географии, культуре нашего Вятского края.</w:t>
      </w:r>
      <w:r w:rsidR="00F321D2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 Работа по решению интерактивных тестов помогает в формировании</w:t>
      </w:r>
      <w:r w:rsidRPr="003D5BF9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 региональной идентичности через изучение природы малой родины, ее истории, культурной памяти, духовных ценностей, биографий</w:t>
      </w:r>
      <w:r w:rsidR="00F321D2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 </w:t>
      </w:r>
      <w:r w:rsidR="002428E3">
        <w:rPr>
          <w:rFonts w:ascii="Times New Roman" w:eastAsia="Arial" w:hAnsi="Times New Roman" w:cs="Times New Roman"/>
          <w:bCs/>
          <w:iCs/>
          <w:sz w:val="24"/>
          <w:szCs w:val="24"/>
        </w:rPr>
        <w:t>достойных и уважаемых земляков.</w:t>
      </w:r>
    </w:p>
    <w:p w14:paraId="0DFC990F" w14:textId="76919D62" w:rsidR="00A3738A" w:rsidRDefault="00F321D2" w:rsidP="00A3738A">
      <w:pPr>
        <w:pStyle w:val="a3"/>
        <w:spacing w:line="240" w:lineRule="auto"/>
        <w:ind w:left="0" w:right="1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Cs/>
          <w:iCs/>
          <w:sz w:val="24"/>
          <w:szCs w:val="24"/>
        </w:rPr>
        <w:t>В сборник входят</w:t>
      </w:r>
      <w:r w:rsidR="003D5BF9" w:rsidRPr="003D5BF9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 интерактивные тесты, сгруппирова</w:t>
      </w:r>
      <w:r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нные по образовательным </w:t>
      </w:r>
      <w:r w:rsidR="00C60B59">
        <w:rPr>
          <w:rFonts w:ascii="Times New Roman" w:eastAsia="Arial" w:hAnsi="Times New Roman" w:cs="Times New Roman"/>
          <w:bCs/>
          <w:iCs/>
          <w:sz w:val="24"/>
          <w:szCs w:val="24"/>
        </w:rPr>
        <w:t>областям</w:t>
      </w:r>
      <w:r w:rsidR="00C60B59" w:rsidRPr="003D5BF9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: </w:t>
      </w:r>
      <w:r w:rsidR="00C60B59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  </w:t>
      </w:r>
      <w:r w:rsidR="003D5BF9" w:rsidRPr="003D5BF9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История, </w:t>
      </w:r>
      <w:r w:rsidRPr="003D5BF9">
        <w:rPr>
          <w:rFonts w:ascii="Times New Roman" w:eastAsia="Arial" w:hAnsi="Times New Roman" w:cs="Times New Roman"/>
          <w:bCs/>
          <w:iCs/>
          <w:sz w:val="24"/>
          <w:szCs w:val="24"/>
        </w:rPr>
        <w:t>География</w:t>
      </w:r>
      <w:r>
        <w:rPr>
          <w:rFonts w:ascii="Times New Roman" w:eastAsia="Arial" w:hAnsi="Times New Roman" w:cs="Times New Roman"/>
          <w:bCs/>
          <w:iCs/>
          <w:sz w:val="24"/>
          <w:szCs w:val="24"/>
        </w:rPr>
        <w:t>, Литература Вятки. Т</w:t>
      </w:r>
      <w:r>
        <w:rPr>
          <w:rFonts w:ascii="Times New Roman" w:hAnsi="Times New Roman" w:cs="Times New Roman"/>
          <w:sz w:val="24"/>
          <w:szCs w:val="24"/>
        </w:rPr>
        <w:t>естирование осуществляется на базе сервиса</w:t>
      </w:r>
      <w:r w:rsidRPr="00F7057B">
        <w:rPr>
          <w:rFonts w:ascii="Times New Roman" w:hAnsi="Times New Roman" w:cs="Times New Roman"/>
          <w:sz w:val="24"/>
          <w:szCs w:val="24"/>
        </w:rPr>
        <w:t xml:space="preserve"> onlinetestpad.com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28E3" w:rsidRPr="002428E3">
        <w:rPr>
          <w:rFonts w:ascii="Times New Roman" w:hAnsi="Times New Roman" w:cs="Times New Roman"/>
          <w:sz w:val="24"/>
          <w:szCs w:val="24"/>
        </w:rPr>
        <w:t xml:space="preserve"> </w:t>
      </w:r>
      <w:r w:rsidR="002428E3" w:rsidRPr="00976929">
        <w:rPr>
          <w:rFonts w:ascii="Times New Roman" w:hAnsi="Times New Roman" w:cs="Times New Roman"/>
          <w:sz w:val="24"/>
          <w:szCs w:val="24"/>
        </w:rPr>
        <w:t xml:space="preserve">Для отслеживания уровня развития </w:t>
      </w:r>
      <w:r w:rsidR="002428E3">
        <w:rPr>
          <w:rFonts w:ascii="Times New Roman" w:hAnsi="Times New Roman" w:cs="Times New Roman"/>
          <w:sz w:val="24"/>
          <w:szCs w:val="24"/>
        </w:rPr>
        <w:t>УУД</w:t>
      </w:r>
      <w:r w:rsidR="002428E3" w:rsidRPr="00976929">
        <w:rPr>
          <w:rFonts w:ascii="Times New Roman" w:hAnsi="Times New Roman" w:cs="Times New Roman"/>
          <w:sz w:val="24"/>
          <w:szCs w:val="24"/>
        </w:rPr>
        <w:t xml:space="preserve"> используется </w:t>
      </w:r>
      <w:r w:rsidR="002428E3" w:rsidRPr="00976929">
        <w:rPr>
          <w:rFonts w:ascii="Times New Roman" w:hAnsi="Times New Roman" w:cs="Times New Roman"/>
          <w:b/>
          <w:i/>
          <w:sz w:val="24"/>
          <w:szCs w:val="24"/>
        </w:rPr>
        <w:t>мониторинговая деятельность</w:t>
      </w:r>
      <w:r w:rsidR="002428E3" w:rsidRPr="00976929">
        <w:rPr>
          <w:rFonts w:ascii="Times New Roman" w:hAnsi="Times New Roman" w:cs="Times New Roman"/>
          <w:sz w:val="24"/>
          <w:szCs w:val="24"/>
        </w:rPr>
        <w:t>.</w:t>
      </w:r>
      <w:r w:rsidR="002428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C1B56" w14:textId="77777777" w:rsidR="00A3738A" w:rsidRDefault="002428E3" w:rsidP="00A3738A">
      <w:pPr>
        <w:pStyle w:val="a3"/>
        <w:spacing w:line="240" w:lineRule="auto"/>
        <w:ind w:left="0" w:right="119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76C8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м курса является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прохождение контрольного теста из 30 вопросов (9 тест). </w:t>
      </w:r>
    </w:p>
    <w:p w14:paraId="66E9ABE7" w14:textId="2E888B13" w:rsidR="00D171E4" w:rsidRPr="002428E3" w:rsidRDefault="00F321D2" w:rsidP="00A3738A">
      <w:pPr>
        <w:pStyle w:val="a3"/>
        <w:spacing w:line="240" w:lineRule="auto"/>
        <w:ind w:left="0" w:right="119" w:firstLine="709"/>
        <w:jc w:val="both"/>
        <w:rPr>
          <w:rFonts w:ascii="Times New Roman" w:eastAsia="Arial" w:hAnsi="Times New Roman" w:cs="Times New Roman"/>
          <w:bCs/>
          <w:iCs/>
          <w:sz w:val="24"/>
          <w:szCs w:val="24"/>
        </w:rPr>
      </w:pPr>
      <w:r w:rsidRPr="002428E3">
        <w:rPr>
          <w:rFonts w:ascii="Times New Roman" w:hAnsi="Times New Roman" w:cs="Times New Roman"/>
          <w:sz w:val="24"/>
          <w:szCs w:val="24"/>
        </w:rPr>
        <w:t xml:space="preserve">Используются следующие </w:t>
      </w:r>
      <w:r w:rsidRPr="002428E3">
        <w:rPr>
          <w:rFonts w:ascii="Times New Roman" w:hAnsi="Times New Roman" w:cs="Times New Roman"/>
          <w:i/>
          <w:sz w:val="24"/>
          <w:szCs w:val="24"/>
        </w:rPr>
        <w:t>формы работы</w:t>
      </w:r>
      <w:r w:rsidRPr="002428E3">
        <w:rPr>
          <w:rFonts w:ascii="Times New Roman" w:hAnsi="Times New Roman" w:cs="Times New Roman"/>
          <w:sz w:val="24"/>
          <w:szCs w:val="24"/>
        </w:rPr>
        <w:t>: парная, индивидуальная, групповая, фронтальная.</w:t>
      </w:r>
    </w:p>
    <w:p w14:paraId="64902D65" w14:textId="5D7EECB9" w:rsidR="005B7026" w:rsidRPr="00950EFA" w:rsidRDefault="00D171E4" w:rsidP="00242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0485" w:rsidRPr="007315DE">
        <w:rPr>
          <w:rFonts w:ascii="Times New Roman" w:hAnsi="Times New Roman" w:cs="Times New Roman"/>
          <w:sz w:val="24"/>
          <w:szCs w:val="24"/>
        </w:rPr>
        <w:t xml:space="preserve">одержание </w:t>
      </w:r>
      <w:r w:rsidR="00B849CA">
        <w:rPr>
          <w:rFonts w:ascii="Times New Roman" w:hAnsi="Times New Roman" w:cs="Times New Roman"/>
          <w:sz w:val="24"/>
          <w:szCs w:val="24"/>
        </w:rPr>
        <w:t>сборника</w:t>
      </w:r>
      <w:r w:rsidR="003C0485" w:rsidRPr="007315DE">
        <w:rPr>
          <w:rFonts w:ascii="Times New Roman" w:hAnsi="Times New Roman" w:cs="Times New Roman"/>
          <w:sz w:val="24"/>
          <w:szCs w:val="24"/>
        </w:rPr>
        <w:t xml:space="preserve"> </w:t>
      </w:r>
      <w:r w:rsidR="00B849CA" w:rsidRPr="00B849CA">
        <w:rPr>
          <w:rFonts w:ascii="Times New Roman" w:hAnsi="Times New Roman" w:cs="Times New Roman"/>
          <w:sz w:val="24"/>
          <w:szCs w:val="24"/>
        </w:rPr>
        <w:t>интерактивных тестов</w:t>
      </w:r>
      <w:r w:rsidR="00B849CA">
        <w:rPr>
          <w:rFonts w:ascii="Times New Roman" w:hAnsi="Times New Roman" w:cs="Times New Roman"/>
          <w:sz w:val="24"/>
          <w:szCs w:val="24"/>
        </w:rPr>
        <w:t xml:space="preserve"> по предмету «</w:t>
      </w:r>
      <w:r w:rsidR="00C24250">
        <w:rPr>
          <w:rFonts w:ascii="Times New Roman" w:hAnsi="Times New Roman" w:cs="Times New Roman"/>
          <w:sz w:val="24"/>
          <w:szCs w:val="24"/>
        </w:rPr>
        <w:t>Р</w:t>
      </w:r>
      <w:r w:rsidR="00C24250" w:rsidRPr="00B849CA">
        <w:rPr>
          <w:rFonts w:ascii="Times New Roman" w:hAnsi="Times New Roman" w:cs="Times New Roman"/>
          <w:sz w:val="24"/>
          <w:szCs w:val="24"/>
        </w:rPr>
        <w:t xml:space="preserve">егионоведение» </w:t>
      </w:r>
      <w:r w:rsidR="00C24250" w:rsidRPr="007315DE">
        <w:rPr>
          <w:rFonts w:ascii="Times New Roman" w:hAnsi="Times New Roman" w:cs="Times New Roman"/>
          <w:sz w:val="24"/>
          <w:szCs w:val="24"/>
        </w:rPr>
        <w:t>обеспечивает</w:t>
      </w:r>
      <w:r w:rsidR="003C0485" w:rsidRPr="007315DE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3C0485" w:rsidRPr="00D171E4">
        <w:rPr>
          <w:rFonts w:ascii="Times New Roman" w:hAnsi="Times New Roman" w:cs="Times New Roman"/>
          <w:b/>
          <w:sz w:val="24"/>
          <w:szCs w:val="24"/>
        </w:rPr>
        <w:t>следующих результатов</w:t>
      </w:r>
      <w:r w:rsidR="003C0485" w:rsidRPr="007315DE">
        <w:rPr>
          <w:rFonts w:ascii="Times New Roman" w:hAnsi="Times New Roman" w:cs="Times New Roman"/>
          <w:sz w:val="24"/>
          <w:szCs w:val="24"/>
        </w:rPr>
        <w:t>:</w:t>
      </w:r>
    </w:p>
    <w:p w14:paraId="0A2A5C5A" w14:textId="77777777" w:rsidR="003C0485" w:rsidRDefault="003C0485" w:rsidP="005B70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DE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7315DE">
        <w:rPr>
          <w:rFonts w:ascii="Times New Roman" w:hAnsi="Times New Roman" w:cs="Times New Roman"/>
          <w:sz w:val="24"/>
          <w:szCs w:val="24"/>
        </w:rPr>
        <w:t xml:space="preserve"> </w:t>
      </w:r>
      <w:r w:rsidR="00B34313" w:rsidRPr="007315D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7315DE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14:paraId="1625A850" w14:textId="39493703" w:rsidR="001161C4" w:rsidRPr="00867760" w:rsidRDefault="004278F7" w:rsidP="005B7026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активная познавательная</w:t>
      </w:r>
      <w:r w:rsidR="001161C4" w:rsidRPr="004278F7">
        <w:rPr>
          <w:rFonts w:ascii="Times New Roman" w:hAnsi="Times New Roman" w:cs="Times New Roman"/>
          <w:sz w:val="24"/>
        </w:rPr>
        <w:t xml:space="preserve"> деятельность школьников по изучению родного края; </w:t>
      </w:r>
    </w:p>
    <w:p w14:paraId="789DF00E" w14:textId="7655BE88" w:rsidR="00867760" w:rsidRPr="004278F7" w:rsidRDefault="00867760" w:rsidP="00867760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сформированность положительной мотивации</w:t>
      </w:r>
      <w:r w:rsidRPr="004278F7">
        <w:rPr>
          <w:rFonts w:ascii="Times New Roman" w:hAnsi="Times New Roman" w:cs="Times New Roman"/>
          <w:sz w:val="24"/>
        </w:rPr>
        <w:t xml:space="preserve"> и интерес</w:t>
      </w:r>
      <w:r>
        <w:rPr>
          <w:rFonts w:ascii="Times New Roman" w:hAnsi="Times New Roman" w:cs="Times New Roman"/>
          <w:sz w:val="24"/>
        </w:rPr>
        <w:t>а</w:t>
      </w:r>
      <w:r w:rsidRPr="004278F7">
        <w:rPr>
          <w:rFonts w:ascii="Times New Roman" w:hAnsi="Times New Roman" w:cs="Times New Roman"/>
          <w:sz w:val="24"/>
        </w:rPr>
        <w:t xml:space="preserve"> </w:t>
      </w:r>
      <w:r w:rsidR="00C60B59" w:rsidRPr="004278F7">
        <w:rPr>
          <w:rFonts w:ascii="Times New Roman" w:hAnsi="Times New Roman" w:cs="Times New Roman"/>
          <w:sz w:val="24"/>
        </w:rPr>
        <w:t xml:space="preserve">к </w:t>
      </w:r>
      <w:r w:rsidR="00C60B59">
        <w:rPr>
          <w:rFonts w:ascii="Times New Roman" w:hAnsi="Times New Roman" w:cs="Times New Roman"/>
          <w:sz w:val="24"/>
        </w:rPr>
        <w:t>предмету</w:t>
      </w:r>
      <w:r w:rsidRPr="004278F7">
        <w:rPr>
          <w:rFonts w:ascii="Times New Roman" w:hAnsi="Times New Roman" w:cs="Times New Roman"/>
          <w:sz w:val="24"/>
        </w:rPr>
        <w:t xml:space="preserve">; </w:t>
      </w:r>
    </w:p>
    <w:p w14:paraId="3DB6C0B5" w14:textId="4CC5D18A" w:rsidR="001161C4" w:rsidRPr="002428E3" w:rsidRDefault="00D171E4" w:rsidP="002428E3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428E3">
        <w:rPr>
          <w:rFonts w:ascii="Times New Roman" w:hAnsi="Times New Roman" w:cs="Times New Roman"/>
          <w:sz w:val="24"/>
        </w:rPr>
        <w:t xml:space="preserve"> сформированность универсальных учебных действий</w:t>
      </w:r>
      <w:r w:rsidR="001161C4" w:rsidRPr="002428E3">
        <w:rPr>
          <w:rFonts w:ascii="Times New Roman" w:hAnsi="Times New Roman" w:cs="Times New Roman"/>
          <w:sz w:val="24"/>
        </w:rPr>
        <w:t>;</w:t>
      </w:r>
    </w:p>
    <w:p w14:paraId="057A6950" w14:textId="7A376815" w:rsidR="001161C4" w:rsidRPr="002428E3" w:rsidRDefault="004278F7" w:rsidP="002428E3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4278F7">
        <w:rPr>
          <w:rFonts w:ascii="Times New Roman" w:hAnsi="Times New Roman" w:cs="Times New Roman"/>
          <w:sz w:val="24"/>
        </w:rPr>
        <w:t xml:space="preserve"> </w:t>
      </w:r>
      <w:r w:rsidR="002428E3">
        <w:rPr>
          <w:rFonts w:ascii="Times New Roman" w:hAnsi="Times New Roman" w:cs="Times New Roman"/>
          <w:sz w:val="24"/>
        </w:rPr>
        <w:t>повышение</w:t>
      </w:r>
      <w:r w:rsidR="001161C4" w:rsidRPr="002428E3">
        <w:rPr>
          <w:rFonts w:ascii="Times New Roman" w:hAnsi="Times New Roman" w:cs="Times New Roman"/>
          <w:sz w:val="24"/>
        </w:rPr>
        <w:t xml:space="preserve"> эффективность урока;</w:t>
      </w:r>
    </w:p>
    <w:p w14:paraId="5D791DB1" w14:textId="3BCF1DFC" w:rsidR="0019409C" w:rsidRPr="0019409C" w:rsidRDefault="004278F7" w:rsidP="005B7026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4278F7">
        <w:rPr>
          <w:rFonts w:ascii="Times New Roman" w:hAnsi="Times New Roman" w:cs="Times New Roman"/>
          <w:sz w:val="24"/>
        </w:rPr>
        <w:t xml:space="preserve"> </w:t>
      </w:r>
      <w:r w:rsidR="002428E3">
        <w:rPr>
          <w:rFonts w:ascii="Times New Roman" w:hAnsi="Times New Roman" w:cs="Times New Roman"/>
          <w:sz w:val="24"/>
        </w:rPr>
        <w:t>повышение качественной составляющей успеваемости</w:t>
      </w:r>
      <w:r w:rsidR="001161C4" w:rsidRPr="004278F7">
        <w:rPr>
          <w:rFonts w:ascii="Times New Roman" w:hAnsi="Times New Roman" w:cs="Times New Roman"/>
          <w:sz w:val="24"/>
        </w:rPr>
        <w:t xml:space="preserve"> школьников</w:t>
      </w:r>
      <w:r w:rsidR="0019409C">
        <w:rPr>
          <w:rFonts w:ascii="Times New Roman" w:hAnsi="Times New Roman" w:cs="Times New Roman"/>
          <w:sz w:val="24"/>
        </w:rPr>
        <w:t>.</w:t>
      </w:r>
    </w:p>
    <w:p w14:paraId="7A60A190" w14:textId="434BCE4D" w:rsidR="003C0485" w:rsidRPr="0019409C" w:rsidRDefault="003C0485" w:rsidP="0019409C">
      <w:pPr>
        <w:pStyle w:val="a3"/>
        <w:tabs>
          <w:tab w:val="left" w:pos="284"/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9409C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19409C">
        <w:rPr>
          <w:rFonts w:ascii="Times New Roman" w:hAnsi="Times New Roman" w:cs="Times New Roman"/>
          <w:sz w:val="24"/>
          <w:szCs w:val="24"/>
        </w:rPr>
        <w:t xml:space="preserve"> обучающихся являются: </w:t>
      </w:r>
    </w:p>
    <w:p w14:paraId="6822FE8E" w14:textId="77777777" w:rsidR="003A0977" w:rsidRPr="003A0977" w:rsidRDefault="003C0485" w:rsidP="003A097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77">
        <w:rPr>
          <w:rFonts w:ascii="Times New Roman" w:hAnsi="Times New Roman" w:cs="Times New Roman"/>
          <w:sz w:val="24"/>
          <w:szCs w:val="24"/>
        </w:rPr>
        <w:t xml:space="preserve">способность </w:t>
      </w:r>
      <w:r w:rsidR="003A0977" w:rsidRPr="003A0977">
        <w:rPr>
          <w:rFonts w:ascii="Times New Roman" w:hAnsi="Times New Roman" w:cs="Times New Roman"/>
          <w:sz w:val="24"/>
          <w:szCs w:val="24"/>
        </w:rPr>
        <w:t>комплексно анализировать информацию;</w:t>
      </w:r>
      <w:r w:rsidRPr="003A0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C877F" w14:textId="77777777" w:rsidR="004278F7" w:rsidRPr="004278F7" w:rsidRDefault="003C0485" w:rsidP="004278F7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A0977">
        <w:rPr>
          <w:rFonts w:ascii="Times New Roman" w:hAnsi="Times New Roman" w:cs="Times New Roman"/>
          <w:sz w:val="24"/>
          <w:szCs w:val="24"/>
        </w:rPr>
        <w:t>строить алгоритм поиска необходимой информации</w:t>
      </w:r>
      <w:r w:rsidR="004278F7" w:rsidRPr="004278F7">
        <w:rPr>
          <w:rFonts w:ascii="Times New Roman" w:hAnsi="Times New Roman" w:cs="Times New Roman"/>
          <w:sz w:val="24"/>
        </w:rPr>
        <w:t xml:space="preserve"> </w:t>
      </w:r>
    </w:p>
    <w:p w14:paraId="7EBAD76B" w14:textId="77777777" w:rsidR="002428E3" w:rsidRPr="002428E3" w:rsidRDefault="004278F7" w:rsidP="005B7026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4278F7">
        <w:rPr>
          <w:rFonts w:ascii="Times New Roman" w:hAnsi="Times New Roman" w:cs="Times New Roman"/>
          <w:sz w:val="24"/>
        </w:rPr>
        <w:t>реализовать принцип наглядности</w:t>
      </w:r>
      <w:r w:rsidR="002428E3">
        <w:rPr>
          <w:rFonts w:ascii="Times New Roman" w:hAnsi="Times New Roman" w:cs="Times New Roman"/>
          <w:sz w:val="24"/>
        </w:rPr>
        <w:t xml:space="preserve"> в</w:t>
      </w:r>
      <w:r w:rsidRPr="004278F7">
        <w:rPr>
          <w:rFonts w:ascii="Times New Roman" w:hAnsi="Times New Roman" w:cs="Times New Roman"/>
          <w:sz w:val="24"/>
        </w:rPr>
        <w:t xml:space="preserve"> </w:t>
      </w:r>
      <w:r w:rsidR="002428E3">
        <w:rPr>
          <w:rFonts w:ascii="Times New Roman" w:hAnsi="Times New Roman" w:cs="Times New Roman"/>
          <w:sz w:val="24"/>
        </w:rPr>
        <w:t>обучении</w:t>
      </w:r>
      <w:r w:rsidRPr="004278F7">
        <w:rPr>
          <w:rFonts w:ascii="Times New Roman" w:hAnsi="Times New Roman" w:cs="Times New Roman"/>
          <w:sz w:val="24"/>
        </w:rPr>
        <w:t xml:space="preserve"> школьников</w:t>
      </w:r>
      <w:r w:rsidR="0019409C">
        <w:rPr>
          <w:rFonts w:ascii="Times New Roman" w:hAnsi="Times New Roman" w:cs="Times New Roman"/>
          <w:sz w:val="24"/>
        </w:rPr>
        <w:t>.</w:t>
      </w:r>
    </w:p>
    <w:p w14:paraId="0D257F84" w14:textId="44229BAB" w:rsidR="003C0485" w:rsidRPr="002428E3" w:rsidRDefault="002428E3" w:rsidP="002428E3">
      <w:pPr>
        <w:pStyle w:val="a3"/>
        <w:tabs>
          <w:tab w:val="left" w:pos="284"/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28E3">
        <w:rPr>
          <w:rFonts w:ascii="Times New Roman" w:hAnsi="Times New Roman" w:cs="Times New Roman"/>
          <w:b/>
          <w:sz w:val="24"/>
          <w:u w:val="single"/>
        </w:rPr>
        <w:t>Учащийся</w:t>
      </w:r>
      <w:r w:rsidR="003C0485" w:rsidRPr="002428E3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научится:</w:t>
      </w:r>
    </w:p>
    <w:p w14:paraId="7299AB9D" w14:textId="77777777" w:rsidR="003C0485" w:rsidRPr="00CB7FD3" w:rsidRDefault="0029605E" w:rsidP="00CB7FD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FD3">
        <w:rPr>
          <w:rFonts w:ascii="Times New Roman" w:hAnsi="Times New Roman" w:cs="Times New Roman"/>
          <w:sz w:val="24"/>
          <w:szCs w:val="24"/>
        </w:rPr>
        <w:t>лучше понимать материал</w:t>
      </w:r>
      <w:r w:rsidR="003C0485" w:rsidRPr="00CB7FD3">
        <w:rPr>
          <w:rFonts w:ascii="Times New Roman" w:hAnsi="Times New Roman" w:cs="Times New Roman"/>
          <w:sz w:val="24"/>
          <w:szCs w:val="24"/>
        </w:rPr>
        <w:t>;</w:t>
      </w:r>
    </w:p>
    <w:p w14:paraId="0C599CE0" w14:textId="77777777" w:rsidR="003C0485" w:rsidRPr="00CB7FD3" w:rsidRDefault="0029605E" w:rsidP="00CB7FD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FD3">
        <w:rPr>
          <w:rFonts w:ascii="Times New Roman" w:hAnsi="Times New Roman" w:cs="Times New Roman"/>
          <w:sz w:val="24"/>
          <w:szCs w:val="24"/>
        </w:rPr>
        <w:t>самостоятельно обучаться</w:t>
      </w:r>
      <w:r w:rsidR="009F4EAF" w:rsidRPr="00CB7FD3">
        <w:rPr>
          <w:rFonts w:ascii="Times New Roman" w:hAnsi="Times New Roman" w:cs="Times New Roman"/>
          <w:sz w:val="24"/>
          <w:szCs w:val="24"/>
        </w:rPr>
        <w:t>;</w:t>
      </w:r>
    </w:p>
    <w:p w14:paraId="181A272E" w14:textId="68CCC4CC" w:rsidR="009F4EAF" w:rsidRPr="00950EFA" w:rsidRDefault="0029605E" w:rsidP="003C048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FD3">
        <w:rPr>
          <w:rFonts w:ascii="Times New Roman" w:hAnsi="Times New Roman" w:cs="Times New Roman"/>
          <w:sz w:val="24"/>
          <w:szCs w:val="24"/>
        </w:rPr>
        <w:t>оценивать свои знания, видеть «пробелы» и восполнять их</w:t>
      </w:r>
      <w:r w:rsidR="0019409C">
        <w:rPr>
          <w:rFonts w:ascii="Times New Roman" w:hAnsi="Times New Roman" w:cs="Times New Roman"/>
          <w:sz w:val="24"/>
          <w:szCs w:val="24"/>
        </w:rPr>
        <w:t>.</w:t>
      </w:r>
    </w:p>
    <w:p w14:paraId="3E5DCD3A" w14:textId="4F50A688" w:rsidR="003C0485" w:rsidRPr="00227EA6" w:rsidRDefault="002428E3" w:rsidP="003C04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Учащийся</w:t>
      </w:r>
      <w:r w:rsidR="003C0485" w:rsidRPr="00227EA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получит возможность научиться:</w:t>
      </w:r>
    </w:p>
    <w:p w14:paraId="2F9708C8" w14:textId="77777777" w:rsidR="00CB7FD3" w:rsidRPr="00CB7FD3" w:rsidRDefault="009F4EAF" w:rsidP="00CB7FD3">
      <w:pPr>
        <w:pStyle w:val="a3"/>
        <w:numPr>
          <w:ilvl w:val="0"/>
          <w:numId w:val="18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CB7FD3">
        <w:rPr>
          <w:rFonts w:ascii="Times New Roman" w:hAnsi="Times New Roman" w:cs="Times New Roman"/>
          <w:sz w:val="24"/>
          <w:szCs w:val="24"/>
        </w:rPr>
        <w:t>анализировать изменения в своих знаниях</w:t>
      </w:r>
      <w:r w:rsidR="003C0485" w:rsidRPr="00CB7FD3">
        <w:rPr>
          <w:rFonts w:ascii="Times New Roman" w:hAnsi="Times New Roman" w:cs="Times New Roman"/>
          <w:sz w:val="24"/>
          <w:szCs w:val="24"/>
        </w:rPr>
        <w:t xml:space="preserve"> в </w:t>
      </w:r>
      <w:r w:rsidR="00CB7FD3" w:rsidRPr="00CB7FD3">
        <w:rPr>
          <w:rFonts w:ascii="Times New Roman" w:hAnsi="Times New Roman" w:cs="Times New Roman"/>
          <w:sz w:val="24"/>
          <w:szCs w:val="24"/>
        </w:rPr>
        <w:t xml:space="preserve">учебном </w:t>
      </w:r>
      <w:r w:rsidR="003C0485" w:rsidRPr="00CB7FD3">
        <w:rPr>
          <w:rFonts w:ascii="Times New Roman" w:hAnsi="Times New Roman" w:cs="Times New Roman"/>
          <w:sz w:val="24"/>
          <w:szCs w:val="24"/>
        </w:rPr>
        <w:t>процессе</w:t>
      </w:r>
      <w:r w:rsidR="00CB7FD3" w:rsidRPr="00CB7FD3">
        <w:rPr>
          <w:rFonts w:ascii="Times New Roman" w:hAnsi="Times New Roman" w:cs="Times New Roman"/>
          <w:sz w:val="24"/>
          <w:szCs w:val="24"/>
        </w:rPr>
        <w:t>;</w:t>
      </w:r>
      <w:r w:rsidR="003C0485" w:rsidRPr="00CB7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8AAE9" w14:textId="77777777" w:rsidR="005B7026" w:rsidRPr="00CB7FD3" w:rsidRDefault="00CB7FD3" w:rsidP="00CB7FD3">
      <w:pPr>
        <w:pStyle w:val="a3"/>
        <w:numPr>
          <w:ilvl w:val="0"/>
          <w:numId w:val="18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получать, перерабатывать и осмыслять информацию;</w:t>
      </w:r>
    </w:p>
    <w:p w14:paraId="1FE82135" w14:textId="77777777" w:rsidR="00950EFA" w:rsidRDefault="00950EFA" w:rsidP="0019409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186B6" w14:textId="251601FA" w:rsidR="000178AF" w:rsidRPr="0019409C" w:rsidRDefault="000178AF" w:rsidP="0019409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09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64E39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результате применения</w:t>
      </w:r>
      <w:r w:rsidR="002428E3">
        <w:rPr>
          <w:rFonts w:ascii="Times New Roman" w:hAnsi="Times New Roman" w:cs="Times New Roman"/>
          <w:b/>
          <w:bCs/>
          <w:sz w:val="24"/>
          <w:szCs w:val="24"/>
        </w:rPr>
        <w:t xml:space="preserve"> учебно-методического пособия</w:t>
      </w:r>
      <w:r w:rsidRPr="0019409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F57ABB" w:rsidRPr="0019409C">
        <w:rPr>
          <w:rFonts w:ascii="Times New Roman" w:hAnsi="Times New Roman" w:cs="Times New Roman"/>
          <w:b/>
          <w:bCs/>
          <w:sz w:val="24"/>
          <w:szCs w:val="24"/>
        </w:rPr>
        <w:t>Вятские тропинки</w:t>
      </w:r>
      <w:r w:rsidRPr="0019409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428E3">
        <w:rPr>
          <w:rFonts w:ascii="Times New Roman" w:hAnsi="Times New Roman" w:cs="Times New Roman"/>
          <w:b/>
          <w:bCs/>
          <w:sz w:val="24"/>
          <w:szCs w:val="24"/>
        </w:rPr>
        <w:t>: сборник интерактивных тестов для учащихся 5-6-ых классов»</w:t>
      </w:r>
      <w:r w:rsidRPr="0019409C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обучающиеся должны  </w:t>
      </w:r>
    </w:p>
    <w:p w14:paraId="3A99B455" w14:textId="77777777" w:rsidR="000178AF" w:rsidRPr="0019409C" w:rsidRDefault="000178AF" w:rsidP="0019409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40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знать и понимать:  </w:t>
      </w:r>
    </w:p>
    <w:p w14:paraId="35A7EDE8" w14:textId="0A82E707" w:rsidR="000178AF" w:rsidRPr="00F57ABB" w:rsidRDefault="000178AF" w:rsidP="00F57ABB">
      <w:pPr>
        <w:pStyle w:val="a3"/>
        <w:numPr>
          <w:ilvl w:val="0"/>
          <w:numId w:val="18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F57ABB">
        <w:rPr>
          <w:rFonts w:ascii="Times New Roman" w:hAnsi="Times New Roman" w:cs="Times New Roman"/>
          <w:sz w:val="24"/>
          <w:szCs w:val="24"/>
        </w:rPr>
        <w:t>взаимосвязь литературы</w:t>
      </w:r>
      <w:r w:rsidR="0019409C">
        <w:rPr>
          <w:rFonts w:ascii="Times New Roman" w:hAnsi="Times New Roman" w:cs="Times New Roman"/>
          <w:sz w:val="24"/>
          <w:szCs w:val="24"/>
        </w:rPr>
        <w:t xml:space="preserve"> и географии</w:t>
      </w:r>
      <w:r w:rsidRPr="00F57ABB">
        <w:rPr>
          <w:rFonts w:ascii="Times New Roman" w:hAnsi="Times New Roman" w:cs="Times New Roman"/>
          <w:sz w:val="24"/>
          <w:szCs w:val="24"/>
        </w:rPr>
        <w:t xml:space="preserve"> с историей и культурой родного края; </w:t>
      </w:r>
    </w:p>
    <w:p w14:paraId="065EACA2" w14:textId="099BFC4D" w:rsidR="000178AF" w:rsidRPr="002428E3" w:rsidRDefault="000178AF" w:rsidP="002428E3">
      <w:pPr>
        <w:pStyle w:val="a3"/>
        <w:numPr>
          <w:ilvl w:val="0"/>
          <w:numId w:val="18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2428E3">
        <w:rPr>
          <w:rFonts w:ascii="Times New Roman" w:hAnsi="Times New Roman" w:cs="Times New Roman"/>
          <w:sz w:val="24"/>
          <w:szCs w:val="24"/>
        </w:rPr>
        <w:t>историю создания произведений;</w:t>
      </w:r>
      <w:r w:rsidR="002428E3" w:rsidRPr="002428E3">
        <w:rPr>
          <w:rFonts w:ascii="Times New Roman" w:hAnsi="Times New Roman" w:cs="Times New Roman"/>
          <w:sz w:val="24"/>
          <w:szCs w:val="24"/>
        </w:rPr>
        <w:t xml:space="preserve"> </w:t>
      </w:r>
      <w:r w:rsidR="002428E3" w:rsidRPr="00F57ABB">
        <w:rPr>
          <w:rFonts w:ascii="Times New Roman" w:hAnsi="Times New Roman" w:cs="Times New Roman"/>
          <w:sz w:val="24"/>
          <w:szCs w:val="24"/>
        </w:rPr>
        <w:t>ж</w:t>
      </w:r>
      <w:r w:rsidR="002428E3">
        <w:rPr>
          <w:rFonts w:ascii="Times New Roman" w:hAnsi="Times New Roman" w:cs="Times New Roman"/>
          <w:sz w:val="24"/>
          <w:szCs w:val="24"/>
        </w:rPr>
        <w:t xml:space="preserve">анровые особенности; </w:t>
      </w:r>
      <w:r w:rsidRPr="002428E3">
        <w:rPr>
          <w:rFonts w:ascii="Times New Roman" w:hAnsi="Times New Roman" w:cs="Times New Roman"/>
          <w:sz w:val="24"/>
          <w:szCs w:val="24"/>
        </w:rPr>
        <w:t xml:space="preserve">биографии писателей, названия и содержание изученных произведений; </w:t>
      </w:r>
    </w:p>
    <w:p w14:paraId="79118409" w14:textId="77777777" w:rsidR="000178AF" w:rsidRPr="00F57ABB" w:rsidRDefault="000178AF" w:rsidP="00F57ABB">
      <w:pPr>
        <w:pStyle w:val="a3"/>
        <w:numPr>
          <w:ilvl w:val="0"/>
          <w:numId w:val="18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F57ABB">
        <w:rPr>
          <w:rFonts w:ascii="Times New Roman" w:hAnsi="Times New Roman" w:cs="Times New Roman"/>
          <w:sz w:val="24"/>
          <w:szCs w:val="24"/>
        </w:rPr>
        <w:t>характерные особенности эпохи и жизни Вятского края</w:t>
      </w:r>
      <w:r w:rsidR="00F57ABB" w:rsidRPr="00F57ABB">
        <w:rPr>
          <w:rFonts w:ascii="Times New Roman" w:hAnsi="Times New Roman" w:cs="Times New Roman"/>
          <w:sz w:val="24"/>
          <w:szCs w:val="24"/>
        </w:rPr>
        <w:t>;</w:t>
      </w:r>
      <w:r w:rsidRPr="00F57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240C0" w14:textId="77777777" w:rsidR="0019409C" w:rsidRDefault="00F57ABB" w:rsidP="000178AF">
      <w:pPr>
        <w:pStyle w:val="a3"/>
        <w:numPr>
          <w:ilvl w:val="0"/>
          <w:numId w:val="18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409C">
        <w:rPr>
          <w:rFonts w:ascii="Times New Roman" w:hAnsi="Times New Roman" w:cs="Times New Roman"/>
          <w:sz w:val="24"/>
          <w:szCs w:val="24"/>
        </w:rPr>
        <w:t>анализировать</w:t>
      </w:r>
      <w:r w:rsidR="000178AF" w:rsidRPr="0019409C">
        <w:rPr>
          <w:rFonts w:ascii="Times New Roman" w:hAnsi="Times New Roman" w:cs="Times New Roman"/>
          <w:sz w:val="24"/>
          <w:szCs w:val="24"/>
        </w:rPr>
        <w:t xml:space="preserve"> </w:t>
      </w:r>
      <w:r w:rsidRPr="0019409C">
        <w:rPr>
          <w:rFonts w:ascii="Times New Roman" w:hAnsi="Times New Roman" w:cs="Times New Roman"/>
          <w:sz w:val="24"/>
          <w:szCs w:val="24"/>
        </w:rPr>
        <w:t>полученную информацию</w:t>
      </w:r>
      <w:r w:rsidR="000178AF" w:rsidRPr="0019409C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4A33DC37" w14:textId="77777777" w:rsidR="0019409C" w:rsidRDefault="000178AF" w:rsidP="000178AF">
      <w:pPr>
        <w:pStyle w:val="a3"/>
        <w:numPr>
          <w:ilvl w:val="0"/>
          <w:numId w:val="18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409C">
        <w:rPr>
          <w:rFonts w:ascii="Times New Roman" w:hAnsi="Times New Roman" w:cs="Times New Roman"/>
          <w:sz w:val="24"/>
          <w:szCs w:val="24"/>
        </w:rPr>
        <w:t>давать развернутые, аргументированные ответы на конкретные вопросы</w:t>
      </w:r>
      <w:r w:rsidR="00F57ABB" w:rsidRPr="001940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C60A3C" w14:textId="4052F954" w:rsidR="000178AF" w:rsidRPr="0019409C" w:rsidRDefault="00F57ABB" w:rsidP="000178AF">
      <w:pPr>
        <w:pStyle w:val="a3"/>
        <w:numPr>
          <w:ilvl w:val="0"/>
          <w:numId w:val="18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409C">
        <w:rPr>
          <w:rFonts w:ascii="Times New Roman" w:hAnsi="Times New Roman" w:cs="Times New Roman"/>
          <w:sz w:val="24"/>
          <w:szCs w:val="24"/>
        </w:rPr>
        <w:t>работать в группе.</w:t>
      </w:r>
      <w:r w:rsidR="000178AF" w:rsidRPr="001940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CA5B6" w14:textId="510E7F01" w:rsidR="002428E3" w:rsidRPr="002428E3" w:rsidRDefault="002428E3" w:rsidP="002428E3">
      <w:pPr>
        <w:spacing w:line="240" w:lineRule="auto"/>
        <w:jc w:val="both"/>
        <w:rPr>
          <w:rFonts w:ascii="Times New Roman" w:eastAsia="Arial" w:hAnsi="Times New Roman" w:cs="Times New Roman"/>
          <w:bCs/>
          <w:iCs/>
          <w:sz w:val="24"/>
          <w:szCs w:val="24"/>
        </w:rPr>
      </w:pPr>
      <w:r w:rsidRPr="002428E3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Сборник интерактивных тестов по предмету «Регионоведение» может быть также использован </w:t>
      </w:r>
      <w:r w:rsidR="00C60B59" w:rsidRPr="002428E3">
        <w:rPr>
          <w:rFonts w:ascii="Times New Roman" w:eastAsia="Arial" w:hAnsi="Times New Roman" w:cs="Times New Roman"/>
          <w:bCs/>
          <w:iCs/>
          <w:sz w:val="24"/>
          <w:szCs w:val="24"/>
        </w:rPr>
        <w:t>на внеурочных</w:t>
      </w:r>
      <w:r w:rsidRPr="002428E3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 занятиях, в кружковой деятельности, для самостоятельной работы учащихся, для проведения предметных недель, интересен будет и репетиторам. </w:t>
      </w:r>
      <w:r w:rsidR="00182D41">
        <w:rPr>
          <w:rFonts w:ascii="Times New Roman" w:eastAsia="Arial" w:hAnsi="Times New Roman" w:cs="Times New Roman"/>
          <w:bCs/>
          <w:iCs/>
          <w:sz w:val="24"/>
          <w:szCs w:val="24"/>
        </w:rPr>
        <w:t>Использование тестов также возможно в качестве отдельных текстовых вопросов, представленных в отдельном файле-приложении к данному учебно-методическому пособию.</w:t>
      </w:r>
    </w:p>
    <w:p w14:paraId="3F7A3C99" w14:textId="77777777" w:rsidR="00F62644" w:rsidRDefault="00F62644" w:rsidP="003C0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567DA" w14:textId="1E9B63B7" w:rsidR="00CC5CFF" w:rsidRPr="00E67C96" w:rsidRDefault="00CC5CFF" w:rsidP="00E67C96">
      <w:pPr>
        <w:spacing w:after="0" w:line="360" w:lineRule="auto"/>
        <w:ind w:firstLine="35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C96">
        <w:rPr>
          <w:rFonts w:ascii="Times New Roman" w:eastAsia="Times New Roman" w:hAnsi="Times New Roman" w:cs="Times New Roman"/>
          <w:b/>
          <w:sz w:val="36"/>
          <w:szCs w:val="36"/>
        </w:rPr>
        <w:t>Содержание</w:t>
      </w:r>
      <w:r w:rsidRPr="00C55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F0DDDAD" w14:textId="77777777" w:rsidR="00F63A75" w:rsidRPr="00E67C96" w:rsidRDefault="00F63A75" w:rsidP="00E67C96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67C96">
        <w:rPr>
          <w:rFonts w:ascii="Arial" w:hAnsi="Arial" w:cs="Arial"/>
          <w:b/>
          <w:bCs/>
          <w:sz w:val="28"/>
          <w:szCs w:val="28"/>
        </w:rPr>
        <w:t>Дидактический материал к интерактивным тестам</w:t>
      </w:r>
    </w:p>
    <w:p w14:paraId="11FE1AA1" w14:textId="77777777" w:rsidR="00F63A75" w:rsidRDefault="00F63A75" w:rsidP="00E67C96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67C96">
        <w:rPr>
          <w:rFonts w:ascii="Arial" w:hAnsi="Arial" w:cs="Arial"/>
          <w:b/>
          <w:bCs/>
          <w:sz w:val="28"/>
          <w:szCs w:val="28"/>
        </w:rPr>
        <w:t>по “Регионоведению”</w:t>
      </w:r>
    </w:p>
    <w:p w14:paraId="1F83CEA5" w14:textId="77777777" w:rsidR="00E67C96" w:rsidRPr="00E67C96" w:rsidRDefault="00E67C96" w:rsidP="00E67C96">
      <w:pPr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4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567"/>
        <w:gridCol w:w="567"/>
        <w:gridCol w:w="2268"/>
        <w:gridCol w:w="1559"/>
        <w:gridCol w:w="1418"/>
        <w:gridCol w:w="1984"/>
      </w:tblGrid>
      <w:tr w:rsidR="00F63A75" w14:paraId="646CDAC3" w14:textId="77777777" w:rsidTr="007972BD">
        <w:tc>
          <w:tcPr>
            <w:tcW w:w="539" w:type="dxa"/>
            <w:vAlign w:val="center"/>
          </w:tcPr>
          <w:p w14:paraId="5C5051BA" w14:textId="7E299D94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№ у</w:t>
            </w:r>
            <w:r w:rsidR="009F490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р</w:t>
            </w:r>
            <w:r w:rsidR="009F490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="009F490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r w:rsidR="009F490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155" w:type="dxa"/>
            <w:vAlign w:val="center"/>
          </w:tcPr>
          <w:p w14:paraId="105C321A" w14:textId="77777777" w:rsidR="00F63A75" w:rsidRPr="00DB7E07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07">
              <w:rPr>
                <w:rFonts w:ascii="Arial" w:hAnsi="Arial" w:cs="Arial"/>
                <w:b/>
                <w:bCs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567" w:type="dxa"/>
            <w:vAlign w:val="center"/>
          </w:tcPr>
          <w:p w14:paraId="3BFAC7A4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567" w:type="dxa"/>
            <w:vAlign w:val="center"/>
          </w:tcPr>
          <w:p w14:paraId="1EC9C143" w14:textId="77777777" w:rsidR="00F63A75" w:rsidRPr="002D528B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у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р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B44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268" w:type="dxa"/>
            <w:vAlign w:val="center"/>
          </w:tcPr>
          <w:p w14:paraId="3D07E348" w14:textId="77777777" w:rsidR="00F63A75" w:rsidRPr="00DB7E07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7E07">
              <w:rPr>
                <w:rFonts w:ascii="Arial" w:hAnsi="Arial" w:cs="Arial"/>
                <w:b/>
                <w:bCs/>
                <w:sz w:val="32"/>
                <w:szCs w:val="32"/>
              </w:rPr>
              <w:t>Элементы содержания</w:t>
            </w:r>
          </w:p>
        </w:tc>
        <w:tc>
          <w:tcPr>
            <w:tcW w:w="1559" w:type="dxa"/>
            <w:vAlign w:val="center"/>
          </w:tcPr>
          <w:p w14:paraId="72A726FB" w14:textId="77777777" w:rsidR="00F63A75" w:rsidRPr="00DB7E07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7E07">
              <w:rPr>
                <w:rFonts w:ascii="Arial" w:hAnsi="Arial" w:cs="Arial"/>
                <w:b/>
                <w:bCs/>
                <w:sz w:val="28"/>
                <w:szCs w:val="28"/>
              </w:rPr>
              <w:t>Форма урока</w:t>
            </w:r>
          </w:p>
        </w:tc>
        <w:tc>
          <w:tcPr>
            <w:tcW w:w="1418" w:type="dxa"/>
            <w:vAlign w:val="center"/>
          </w:tcPr>
          <w:p w14:paraId="118F659F" w14:textId="1E245341" w:rsidR="00F63A75" w:rsidRPr="00DB7E07" w:rsidRDefault="00DB7E07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7E07">
              <w:rPr>
                <w:rFonts w:ascii="Arial" w:hAnsi="Arial" w:cs="Arial"/>
                <w:b/>
                <w:bCs/>
                <w:sz w:val="28"/>
                <w:szCs w:val="28"/>
              </w:rPr>
              <w:t>Доступ</w:t>
            </w:r>
          </w:p>
        </w:tc>
        <w:tc>
          <w:tcPr>
            <w:tcW w:w="1984" w:type="dxa"/>
            <w:vAlign w:val="center"/>
          </w:tcPr>
          <w:p w14:paraId="453A30BF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76B44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QR-</w:t>
            </w:r>
            <w:r w:rsidRPr="00876B44">
              <w:rPr>
                <w:rFonts w:ascii="Arial" w:hAnsi="Arial" w:cs="Arial"/>
                <w:b/>
                <w:bCs/>
                <w:sz w:val="32"/>
                <w:szCs w:val="32"/>
              </w:rPr>
              <w:t>код</w:t>
            </w:r>
          </w:p>
        </w:tc>
      </w:tr>
      <w:tr w:rsidR="00F63A75" w14:paraId="18B7A885" w14:textId="77777777" w:rsidTr="007972BD">
        <w:trPr>
          <w:trHeight w:val="340"/>
        </w:trPr>
        <w:tc>
          <w:tcPr>
            <w:tcW w:w="11057" w:type="dxa"/>
            <w:gridSpan w:val="8"/>
            <w:vAlign w:val="center"/>
          </w:tcPr>
          <w:p w14:paraId="3F1160B4" w14:textId="77777777" w:rsidR="00F63A75" w:rsidRPr="00C60B59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60B5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t>I</w:t>
            </w:r>
            <w:r w:rsidRPr="00C60B5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Раздел. </w:t>
            </w:r>
            <w:r w:rsidRPr="00C60B5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t>“</w:t>
            </w:r>
            <w:r w:rsidRPr="00C60B5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Вятка историческая</w:t>
            </w:r>
            <w:r w:rsidRPr="00C60B5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t>”</w:t>
            </w:r>
          </w:p>
        </w:tc>
      </w:tr>
      <w:tr w:rsidR="00F63A75" w14:paraId="10B020CD" w14:textId="77777777" w:rsidTr="007972BD">
        <w:tc>
          <w:tcPr>
            <w:tcW w:w="539" w:type="dxa"/>
            <w:vAlign w:val="center"/>
          </w:tcPr>
          <w:p w14:paraId="58C8A299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14:paraId="2412AED6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Урок-введение </w:t>
            </w:r>
            <w:r w:rsidRPr="00FB6A0B">
              <w:rPr>
                <w:rFonts w:ascii="Arial" w:hAnsi="Arial" w:cs="Arial"/>
                <w:sz w:val="20"/>
                <w:szCs w:val="20"/>
              </w:rPr>
              <w:t>“Входная арка к Вятским тропинкам”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7BCA06C1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072111A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2268" w:type="dxa"/>
          </w:tcPr>
          <w:p w14:paraId="0306D702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знания о Вятке. Что дети знают? Обсуждение. Объяснение значимости данного предмета. Тестирование.</w:t>
            </w:r>
          </w:p>
        </w:tc>
        <w:tc>
          <w:tcPr>
            <w:tcW w:w="1559" w:type="dxa"/>
          </w:tcPr>
          <w:p w14:paraId="387322EC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876B44">
              <w:rPr>
                <w:rFonts w:ascii="Arial" w:hAnsi="Arial" w:cs="Arial"/>
                <w:sz w:val="20"/>
                <w:szCs w:val="20"/>
              </w:rPr>
              <w:t>урок-семинар</w:t>
            </w:r>
          </w:p>
        </w:tc>
        <w:tc>
          <w:tcPr>
            <w:tcW w:w="1418" w:type="dxa"/>
          </w:tcPr>
          <w:p w14:paraId="340F7E3F" w14:textId="77777777" w:rsidR="00F63A75" w:rsidRPr="00876B44" w:rsidRDefault="00000000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F63A75" w:rsidRPr="00876B44">
                <w:rPr>
                  <w:rStyle w:val="a5"/>
                  <w:rFonts w:ascii="Arial" w:hAnsi="Arial" w:cs="Arial"/>
                  <w:sz w:val="20"/>
                  <w:szCs w:val="20"/>
                </w:rPr>
                <w:t>По ссылке…</w:t>
              </w:r>
            </w:hyperlink>
          </w:p>
        </w:tc>
        <w:tc>
          <w:tcPr>
            <w:tcW w:w="1984" w:type="dxa"/>
          </w:tcPr>
          <w:p w14:paraId="516AFE71" w14:textId="77777777" w:rsidR="00F63A75" w:rsidRDefault="00F63A75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733C3A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122FC5" wp14:editId="3CBF5F4D">
                  <wp:extent cx="1120140" cy="1120140"/>
                  <wp:effectExtent l="0" t="0" r="3810" b="3810"/>
                  <wp:docPr id="335779386" name="Рисунок 335779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01392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A75" w14:paraId="38EBC2F1" w14:textId="77777777" w:rsidTr="007972BD">
        <w:tc>
          <w:tcPr>
            <w:tcW w:w="539" w:type="dxa"/>
            <w:vAlign w:val="center"/>
          </w:tcPr>
          <w:p w14:paraId="4FE71397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155" w:type="dxa"/>
          </w:tcPr>
          <w:p w14:paraId="6EE76DC1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Древняя Вятка и история её названия.</w:t>
            </w:r>
          </w:p>
        </w:tc>
        <w:tc>
          <w:tcPr>
            <w:tcW w:w="567" w:type="dxa"/>
          </w:tcPr>
          <w:p w14:paraId="3F6A8684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4B7441A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2268" w:type="dxa"/>
          </w:tcPr>
          <w:p w14:paraId="35BC8498" w14:textId="77777777" w:rsidR="00F63A75" w:rsidRPr="00C15798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Вятки. Хлынов, легенда о названии города. Древние народы Вятки. Переименование Хлынова в Вятку – Указ Екатерины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</w:tcPr>
          <w:p w14:paraId="1C378B78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урок-лекция</w:t>
            </w:r>
          </w:p>
        </w:tc>
        <w:tc>
          <w:tcPr>
            <w:tcW w:w="1418" w:type="dxa"/>
          </w:tcPr>
          <w:p w14:paraId="19EE42AD" w14:textId="77777777" w:rsidR="00F63A75" w:rsidRDefault="00000000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hyperlink r:id="rId7" w:history="1">
              <w:r w:rsidR="00F63A75" w:rsidRPr="00C15798">
                <w:rPr>
                  <w:rStyle w:val="a5"/>
                  <w:rFonts w:ascii="Arial" w:hAnsi="Arial" w:cs="Arial"/>
                  <w:sz w:val="20"/>
                  <w:szCs w:val="20"/>
                </w:rPr>
                <w:t>По ссылке…</w:t>
              </w:r>
            </w:hyperlink>
          </w:p>
        </w:tc>
        <w:tc>
          <w:tcPr>
            <w:tcW w:w="1984" w:type="dxa"/>
          </w:tcPr>
          <w:p w14:paraId="6480B6A5" w14:textId="77777777" w:rsidR="00F63A75" w:rsidRDefault="00F63A75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C15798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B7D26F" wp14:editId="6B10AE69">
                  <wp:extent cx="1125855" cy="1147445"/>
                  <wp:effectExtent l="0" t="0" r="0" b="0"/>
                  <wp:docPr id="17271068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10686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A75" w14:paraId="7FF8CC33" w14:textId="77777777" w:rsidTr="007972BD">
        <w:tc>
          <w:tcPr>
            <w:tcW w:w="539" w:type="dxa"/>
            <w:vAlign w:val="center"/>
          </w:tcPr>
          <w:p w14:paraId="47A259B6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14:paraId="3A5883DE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Интересные факты о Вятке.</w:t>
            </w:r>
          </w:p>
        </w:tc>
        <w:tc>
          <w:tcPr>
            <w:tcW w:w="567" w:type="dxa"/>
          </w:tcPr>
          <w:p w14:paraId="70C7B2F0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828927B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2268" w:type="dxa"/>
          </w:tcPr>
          <w:p w14:paraId="078844BD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Легенды Вятки. География Вятки. Промыслы в Вятской губернии. </w:t>
            </w:r>
          </w:p>
        </w:tc>
        <w:tc>
          <w:tcPr>
            <w:tcW w:w="1559" w:type="dxa"/>
          </w:tcPr>
          <w:p w14:paraId="11C1C827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урок-семинар</w:t>
            </w:r>
          </w:p>
        </w:tc>
        <w:tc>
          <w:tcPr>
            <w:tcW w:w="1418" w:type="dxa"/>
          </w:tcPr>
          <w:p w14:paraId="52282A34" w14:textId="77777777" w:rsidR="00F63A75" w:rsidRDefault="00000000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hyperlink r:id="rId9" w:history="1">
              <w:r w:rsidR="00F63A75" w:rsidRPr="00FC666D">
                <w:rPr>
                  <w:rStyle w:val="a5"/>
                  <w:rFonts w:ascii="Arial" w:hAnsi="Arial" w:cs="Arial"/>
                  <w:sz w:val="20"/>
                  <w:szCs w:val="20"/>
                </w:rPr>
                <w:t>По ссылке…</w:t>
              </w:r>
            </w:hyperlink>
          </w:p>
        </w:tc>
        <w:tc>
          <w:tcPr>
            <w:tcW w:w="1984" w:type="dxa"/>
          </w:tcPr>
          <w:p w14:paraId="69E7E2E8" w14:textId="77777777" w:rsidR="00F63A75" w:rsidRDefault="00F63A75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FC666D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FFD3EC" wp14:editId="66720695">
                  <wp:extent cx="1125855" cy="1118235"/>
                  <wp:effectExtent l="0" t="0" r="0" b="5715"/>
                  <wp:docPr id="13542260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22601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111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A75" w14:paraId="5FB10D11" w14:textId="77777777" w:rsidTr="007972BD">
        <w:tc>
          <w:tcPr>
            <w:tcW w:w="539" w:type="dxa"/>
            <w:vAlign w:val="center"/>
          </w:tcPr>
          <w:p w14:paraId="06BEAC47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14:paraId="5BE3DB0F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Наша область в лицах.</w:t>
            </w:r>
          </w:p>
        </w:tc>
        <w:tc>
          <w:tcPr>
            <w:tcW w:w="567" w:type="dxa"/>
          </w:tcPr>
          <w:p w14:paraId="4F57C24A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4C563AD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268" w:type="dxa"/>
          </w:tcPr>
          <w:p w14:paraId="538DD909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Космонавты области. Церковные деятели. История Вятской губернии, Кировской области. Участие в Великой отечественной войне. Вклад деятелей, родившихся в нашей области, в науку. </w:t>
            </w:r>
          </w:p>
        </w:tc>
        <w:tc>
          <w:tcPr>
            <w:tcW w:w="1559" w:type="dxa"/>
          </w:tcPr>
          <w:p w14:paraId="03CC0B69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урок-лекция</w:t>
            </w:r>
          </w:p>
        </w:tc>
        <w:tc>
          <w:tcPr>
            <w:tcW w:w="1418" w:type="dxa"/>
          </w:tcPr>
          <w:p w14:paraId="45DE6627" w14:textId="77777777" w:rsidR="00F63A75" w:rsidRDefault="00000000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hyperlink r:id="rId11" w:history="1">
              <w:r w:rsidR="00F63A75" w:rsidRPr="00245B1F">
                <w:rPr>
                  <w:rStyle w:val="a5"/>
                  <w:rFonts w:ascii="Arial" w:hAnsi="Arial" w:cs="Arial"/>
                  <w:sz w:val="20"/>
                  <w:szCs w:val="20"/>
                </w:rPr>
                <w:t>По ссылке…</w:t>
              </w:r>
            </w:hyperlink>
          </w:p>
        </w:tc>
        <w:tc>
          <w:tcPr>
            <w:tcW w:w="1984" w:type="dxa"/>
          </w:tcPr>
          <w:p w14:paraId="0001CA0D" w14:textId="77777777" w:rsidR="00F63A75" w:rsidRDefault="00F63A75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245B1F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737A17" wp14:editId="4C1F96C7">
                  <wp:extent cx="1125855" cy="1118235"/>
                  <wp:effectExtent l="0" t="0" r="0" b="5715"/>
                  <wp:docPr id="8675829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58292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111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A75" w14:paraId="018761DB" w14:textId="77777777" w:rsidTr="007972BD">
        <w:trPr>
          <w:trHeight w:val="558"/>
        </w:trPr>
        <w:tc>
          <w:tcPr>
            <w:tcW w:w="11057" w:type="dxa"/>
            <w:gridSpan w:val="8"/>
            <w:vAlign w:val="center"/>
          </w:tcPr>
          <w:p w14:paraId="264F35CC" w14:textId="77777777" w:rsidR="00F63A75" w:rsidRPr="00C60B59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47CF94AC" w14:textId="77777777" w:rsidR="00F63A75" w:rsidRPr="00C60B59" w:rsidRDefault="00F63A75" w:rsidP="00B128A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0B5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t>II</w:t>
            </w:r>
            <w:r w:rsidRPr="00C60B5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Раздел. </w:t>
            </w:r>
            <w:r w:rsidRPr="00C60B5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t>“</w:t>
            </w:r>
            <w:r w:rsidRPr="00C60B5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Вятка литературная</w:t>
            </w:r>
            <w:r w:rsidRPr="00C60B5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t>”</w:t>
            </w:r>
          </w:p>
        </w:tc>
      </w:tr>
      <w:tr w:rsidR="00F63A75" w14:paraId="5046B5A0" w14:textId="77777777" w:rsidTr="007972BD">
        <w:tc>
          <w:tcPr>
            <w:tcW w:w="539" w:type="dxa"/>
            <w:vAlign w:val="center"/>
          </w:tcPr>
          <w:p w14:paraId="41C1BA18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14:paraId="400CF2A7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Писатели Вятки</w:t>
            </w:r>
          </w:p>
        </w:tc>
        <w:tc>
          <w:tcPr>
            <w:tcW w:w="567" w:type="dxa"/>
          </w:tcPr>
          <w:p w14:paraId="4BC5BDFE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C16A47E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2268" w:type="dxa"/>
          </w:tcPr>
          <w:p w14:paraId="0BB17335" w14:textId="73849D8E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Вятская земля в творчестве вятских писателей. Вятские писатели и их произведения. История литературы Вятского края. Уроженцы Вятского</w:t>
            </w:r>
            <w:r w:rsidR="00A64E39">
              <w:rPr>
                <w:rFonts w:ascii="Arial" w:hAnsi="Arial" w:cs="Arial"/>
                <w:sz w:val="20"/>
                <w:szCs w:val="20"/>
              </w:rPr>
              <w:t xml:space="preserve"> края: А. Лиханов, А.Грин,В. Крупин, О.Лю</w:t>
            </w:r>
            <w:r>
              <w:rPr>
                <w:rFonts w:ascii="Arial" w:hAnsi="Arial" w:cs="Arial"/>
                <w:sz w:val="20"/>
                <w:szCs w:val="20"/>
              </w:rPr>
              <w:t xml:space="preserve">бовиков, </w:t>
            </w:r>
            <w:r w:rsidR="00A64E39">
              <w:rPr>
                <w:rFonts w:ascii="Arial" w:hAnsi="Arial" w:cs="Arial"/>
                <w:sz w:val="20"/>
                <w:szCs w:val="20"/>
              </w:rPr>
              <w:t xml:space="preserve">Е. </w:t>
            </w:r>
            <w:r>
              <w:rPr>
                <w:rFonts w:ascii="Arial" w:hAnsi="Arial" w:cs="Arial"/>
                <w:sz w:val="20"/>
                <w:szCs w:val="20"/>
              </w:rPr>
              <w:t>Чарушин.</w:t>
            </w:r>
          </w:p>
        </w:tc>
        <w:tc>
          <w:tcPr>
            <w:tcW w:w="1559" w:type="dxa"/>
          </w:tcPr>
          <w:p w14:paraId="319D6E6E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урок-лекция</w:t>
            </w:r>
          </w:p>
        </w:tc>
        <w:tc>
          <w:tcPr>
            <w:tcW w:w="1418" w:type="dxa"/>
          </w:tcPr>
          <w:p w14:paraId="7FA231F2" w14:textId="77777777" w:rsidR="00F63A75" w:rsidRDefault="00000000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hyperlink r:id="rId13" w:history="1">
              <w:r w:rsidR="00F63A75" w:rsidRPr="00784A60">
                <w:rPr>
                  <w:rStyle w:val="a5"/>
                  <w:rFonts w:ascii="Arial" w:hAnsi="Arial" w:cs="Arial"/>
                  <w:sz w:val="20"/>
                  <w:szCs w:val="20"/>
                </w:rPr>
                <w:t>По ссылке…</w:t>
              </w:r>
            </w:hyperlink>
          </w:p>
        </w:tc>
        <w:tc>
          <w:tcPr>
            <w:tcW w:w="1984" w:type="dxa"/>
          </w:tcPr>
          <w:p w14:paraId="0C6315C4" w14:textId="77777777" w:rsidR="00F63A75" w:rsidRDefault="00F63A75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784A60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E822A3" wp14:editId="4E85B8F5">
                  <wp:extent cx="1125855" cy="1133475"/>
                  <wp:effectExtent l="0" t="0" r="0" b="9525"/>
                  <wp:docPr id="7217804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78047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A75" w14:paraId="38A5E4BD" w14:textId="77777777" w:rsidTr="007972BD">
        <w:tc>
          <w:tcPr>
            <w:tcW w:w="539" w:type="dxa"/>
            <w:vAlign w:val="center"/>
          </w:tcPr>
          <w:p w14:paraId="43B2A885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14:paraId="37F7D7A6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Вятка в творчестве Салтыкова-Щедрина и Герцена</w:t>
            </w:r>
          </w:p>
        </w:tc>
        <w:tc>
          <w:tcPr>
            <w:tcW w:w="567" w:type="dxa"/>
          </w:tcPr>
          <w:p w14:paraId="3A18D345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56DE158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2268" w:type="dxa"/>
          </w:tcPr>
          <w:p w14:paraId="436AE0A8" w14:textId="2538EF0F" w:rsidR="00F63A75" w:rsidRPr="0043763D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Вятское провинциальное </w:t>
            </w:r>
            <w:r w:rsidRPr="0043763D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безобразие</w:t>
            </w:r>
            <w:r w:rsidRPr="0043763D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и простые люди, крестьяне в творчестве </w:t>
            </w:r>
            <w:r w:rsidR="00A64E39">
              <w:rPr>
                <w:rFonts w:ascii="Arial" w:hAnsi="Arial" w:cs="Arial"/>
                <w:sz w:val="20"/>
                <w:szCs w:val="20"/>
              </w:rPr>
              <w:t xml:space="preserve">М. </w:t>
            </w:r>
            <w:r>
              <w:rPr>
                <w:rFonts w:ascii="Arial" w:hAnsi="Arial" w:cs="Arial"/>
                <w:sz w:val="20"/>
                <w:szCs w:val="20"/>
              </w:rPr>
              <w:t xml:space="preserve">Салтыкова-Щедрина. Переход </w:t>
            </w:r>
            <w:r w:rsidR="00A64E39">
              <w:rPr>
                <w:rFonts w:ascii="Arial" w:hAnsi="Arial" w:cs="Arial"/>
                <w:sz w:val="20"/>
                <w:szCs w:val="20"/>
              </w:rPr>
              <w:t xml:space="preserve">А. </w:t>
            </w:r>
            <w:r>
              <w:rPr>
                <w:rFonts w:ascii="Arial" w:hAnsi="Arial" w:cs="Arial"/>
                <w:sz w:val="20"/>
                <w:szCs w:val="20"/>
              </w:rPr>
              <w:t>Герцена на Вятке из юношества в совершеннолетие.</w:t>
            </w:r>
          </w:p>
        </w:tc>
        <w:tc>
          <w:tcPr>
            <w:tcW w:w="1559" w:type="dxa"/>
          </w:tcPr>
          <w:p w14:paraId="76397840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урок-семинар</w:t>
            </w:r>
          </w:p>
        </w:tc>
        <w:tc>
          <w:tcPr>
            <w:tcW w:w="1418" w:type="dxa"/>
          </w:tcPr>
          <w:p w14:paraId="15C72CAF" w14:textId="77777777" w:rsidR="00F63A75" w:rsidRDefault="00000000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hyperlink r:id="rId15" w:history="1">
              <w:r w:rsidR="00F63A75" w:rsidRPr="00B24400">
                <w:rPr>
                  <w:rStyle w:val="a5"/>
                  <w:rFonts w:ascii="Arial" w:hAnsi="Arial" w:cs="Arial"/>
                  <w:sz w:val="20"/>
                  <w:szCs w:val="20"/>
                </w:rPr>
                <w:t>По ссылке…</w:t>
              </w:r>
            </w:hyperlink>
          </w:p>
        </w:tc>
        <w:tc>
          <w:tcPr>
            <w:tcW w:w="1984" w:type="dxa"/>
          </w:tcPr>
          <w:p w14:paraId="1509EBC0" w14:textId="77777777" w:rsidR="00F63A75" w:rsidRDefault="00F63A75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B24400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155EA6" wp14:editId="7DDD09BA">
                  <wp:extent cx="1125855" cy="1125855"/>
                  <wp:effectExtent l="0" t="0" r="0" b="0"/>
                  <wp:docPr id="20208512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85122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112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A75" w14:paraId="25E33828" w14:textId="77777777" w:rsidTr="007972BD">
        <w:tc>
          <w:tcPr>
            <w:tcW w:w="11057" w:type="dxa"/>
            <w:gridSpan w:val="8"/>
            <w:vAlign w:val="center"/>
          </w:tcPr>
          <w:p w14:paraId="3725E8D0" w14:textId="77777777" w:rsidR="00C60B59" w:rsidRDefault="00C60B59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6073A1A9" w14:textId="77777777" w:rsidR="00C60B59" w:rsidRDefault="00C60B59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5F395890" w14:textId="77777777" w:rsidR="00C60B59" w:rsidRDefault="00C60B59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4F450525" w14:textId="4F0DCB34" w:rsidR="00F63A75" w:rsidRPr="00C60B59" w:rsidRDefault="00F63A75" w:rsidP="00B128A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0B5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lastRenderedPageBreak/>
              <w:t>III</w:t>
            </w:r>
            <w:r w:rsidRPr="00C60B5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Раздел. “География Вятки”</w:t>
            </w:r>
          </w:p>
        </w:tc>
      </w:tr>
      <w:tr w:rsidR="00F63A75" w14:paraId="7BE87C75" w14:textId="77777777" w:rsidTr="007972BD">
        <w:tc>
          <w:tcPr>
            <w:tcW w:w="539" w:type="dxa"/>
            <w:vAlign w:val="center"/>
          </w:tcPr>
          <w:p w14:paraId="18EE1699" w14:textId="77777777" w:rsidR="00F63A75" w:rsidRDefault="00F63A75" w:rsidP="00F63A75">
            <w:pPr>
              <w:spacing w:before="240"/>
              <w:ind w:left="-108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155" w:type="dxa"/>
          </w:tcPr>
          <w:p w14:paraId="00E5AAAD" w14:textId="77777777" w:rsidR="00F63A75" w:rsidRPr="00876B44" w:rsidRDefault="00F63A75" w:rsidP="00F63A7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Архитектурные ансамбли, комплексы, усадьбы Кирова и Кировской области</w:t>
            </w:r>
          </w:p>
        </w:tc>
        <w:tc>
          <w:tcPr>
            <w:tcW w:w="567" w:type="dxa"/>
          </w:tcPr>
          <w:p w14:paraId="05D16014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C5F9FB4" w14:textId="77777777" w:rsidR="00F63A75" w:rsidRPr="00876B44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2268" w:type="dxa"/>
          </w:tcPr>
          <w:p w14:paraId="0B7EA9D2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Трифонова монастыря. Самое старое здание в Кирове, его история. Первые храмы Вятки. Действующие церковные храмы Кировской области: Макарье, Великорецкий крестный ход. </w:t>
            </w:r>
          </w:p>
        </w:tc>
        <w:tc>
          <w:tcPr>
            <w:tcW w:w="1559" w:type="dxa"/>
          </w:tcPr>
          <w:p w14:paraId="1545A752" w14:textId="77777777" w:rsidR="00F63A75" w:rsidRPr="00876B44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урок-лекция</w:t>
            </w:r>
          </w:p>
        </w:tc>
        <w:tc>
          <w:tcPr>
            <w:tcW w:w="1418" w:type="dxa"/>
          </w:tcPr>
          <w:p w14:paraId="2C30B9F3" w14:textId="77777777" w:rsidR="00F63A75" w:rsidRPr="00FB6A0B" w:rsidRDefault="00000000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F63A75" w:rsidRPr="00E84C9C">
                <w:rPr>
                  <w:rStyle w:val="a5"/>
                  <w:rFonts w:ascii="Arial" w:hAnsi="Arial" w:cs="Arial"/>
                  <w:sz w:val="20"/>
                  <w:szCs w:val="20"/>
                </w:rPr>
                <w:t>По ссылке…</w:t>
              </w:r>
            </w:hyperlink>
          </w:p>
        </w:tc>
        <w:tc>
          <w:tcPr>
            <w:tcW w:w="1984" w:type="dxa"/>
          </w:tcPr>
          <w:p w14:paraId="645A6BDA" w14:textId="77777777" w:rsidR="00F63A75" w:rsidRDefault="00F63A75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E84C9C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CB157D" wp14:editId="41042C0F">
                  <wp:extent cx="1125855" cy="1133475"/>
                  <wp:effectExtent l="0" t="0" r="0" b="9525"/>
                  <wp:docPr id="14484828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48282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A75" w14:paraId="38D26DDE" w14:textId="77777777" w:rsidTr="007972BD">
        <w:tc>
          <w:tcPr>
            <w:tcW w:w="539" w:type="dxa"/>
            <w:vAlign w:val="center"/>
          </w:tcPr>
          <w:p w14:paraId="20FB94C9" w14:textId="77777777" w:rsidR="00F63A75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55" w:type="dxa"/>
          </w:tcPr>
          <w:p w14:paraId="6E87954B" w14:textId="51FB011C" w:rsidR="00F63A75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Памятник</w:t>
            </w:r>
            <w:r w:rsidR="004A562D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и памятные места города Кирова</w:t>
            </w:r>
          </w:p>
        </w:tc>
        <w:tc>
          <w:tcPr>
            <w:tcW w:w="567" w:type="dxa"/>
          </w:tcPr>
          <w:p w14:paraId="627759E0" w14:textId="77777777" w:rsidR="00F63A75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7BFDB7E" w14:textId="77777777" w:rsidR="00F63A75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2268" w:type="dxa"/>
          </w:tcPr>
          <w:p w14:paraId="36542094" w14:textId="77777777" w:rsidR="00F63A75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Историческая справка о смысле установленных памятников в городе Кирове.</w:t>
            </w:r>
          </w:p>
        </w:tc>
        <w:tc>
          <w:tcPr>
            <w:tcW w:w="1559" w:type="dxa"/>
          </w:tcPr>
          <w:p w14:paraId="5472A342" w14:textId="77777777" w:rsidR="00F63A75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урок-лекция</w:t>
            </w:r>
          </w:p>
        </w:tc>
        <w:tc>
          <w:tcPr>
            <w:tcW w:w="1418" w:type="dxa"/>
          </w:tcPr>
          <w:p w14:paraId="4CEDFE7B" w14:textId="77777777" w:rsidR="00F63A75" w:rsidRDefault="00000000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63A75" w:rsidRPr="002D528B">
                <w:rPr>
                  <w:rStyle w:val="a5"/>
                  <w:rFonts w:ascii="Arial" w:hAnsi="Arial" w:cs="Arial"/>
                  <w:sz w:val="20"/>
                  <w:szCs w:val="20"/>
                </w:rPr>
                <w:t>По ссылке...</w:t>
              </w:r>
            </w:hyperlink>
          </w:p>
        </w:tc>
        <w:tc>
          <w:tcPr>
            <w:tcW w:w="1984" w:type="dxa"/>
          </w:tcPr>
          <w:p w14:paraId="614896EA" w14:textId="77777777" w:rsidR="00F63A75" w:rsidRPr="00E84C9C" w:rsidRDefault="00F63A75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2D528B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1B1882" wp14:editId="228823FF">
                  <wp:extent cx="1125855" cy="1125855"/>
                  <wp:effectExtent l="0" t="0" r="0" b="0"/>
                  <wp:docPr id="14085771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577167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112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A75" w14:paraId="32B5E27D" w14:textId="77777777" w:rsidTr="007972BD">
        <w:tc>
          <w:tcPr>
            <w:tcW w:w="539" w:type="dxa"/>
            <w:vAlign w:val="center"/>
          </w:tcPr>
          <w:p w14:paraId="7BCDB5D6" w14:textId="77777777" w:rsidR="00F63A75" w:rsidRDefault="00F63A75" w:rsidP="00B128A1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55" w:type="dxa"/>
          </w:tcPr>
          <w:p w14:paraId="1DC5CAEE" w14:textId="77777777" w:rsidR="00F63A75" w:rsidRPr="00D26612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Обобщающий урок по дисциплине </w:t>
            </w:r>
            <w:r w:rsidRPr="00D26612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Регионоведение</w:t>
            </w:r>
            <w:r w:rsidRPr="00D26612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567" w:type="dxa"/>
          </w:tcPr>
          <w:p w14:paraId="4806CD6C" w14:textId="77777777" w:rsidR="00F63A75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8039495" w14:textId="77777777" w:rsidR="00F63A75" w:rsidRDefault="00F63A75" w:rsidP="00B128A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</w:t>
            </w:r>
          </w:p>
        </w:tc>
        <w:tc>
          <w:tcPr>
            <w:tcW w:w="2268" w:type="dxa"/>
          </w:tcPr>
          <w:p w14:paraId="4C67E4A1" w14:textId="77777777" w:rsidR="00F63A75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Подведение итогов по всем разделам, объяснение значения изучения данной дисциплины. </w:t>
            </w:r>
          </w:p>
        </w:tc>
        <w:tc>
          <w:tcPr>
            <w:tcW w:w="1559" w:type="dxa"/>
          </w:tcPr>
          <w:p w14:paraId="48BADFC9" w14:textId="77777777" w:rsidR="00F63A75" w:rsidRDefault="00F63A75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урок-контрольный тест</w:t>
            </w:r>
          </w:p>
        </w:tc>
        <w:tc>
          <w:tcPr>
            <w:tcW w:w="1418" w:type="dxa"/>
          </w:tcPr>
          <w:p w14:paraId="4428000E" w14:textId="77777777" w:rsidR="00F63A75" w:rsidRDefault="00000000" w:rsidP="00B128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F63A75" w:rsidRPr="00F448B7">
                <w:rPr>
                  <w:rStyle w:val="a5"/>
                  <w:rFonts w:ascii="Arial" w:hAnsi="Arial" w:cs="Arial"/>
                  <w:sz w:val="20"/>
                  <w:szCs w:val="20"/>
                </w:rPr>
                <w:t>По ссылке...</w:t>
              </w:r>
            </w:hyperlink>
          </w:p>
        </w:tc>
        <w:tc>
          <w:tcPr>
            <w:tcW w:w="1984" w:type="dxa"/>
          </w:tcPr>
          <w:p w14:paraId="4D96F15A" w14:textId="77777777" w:rsidR="00F63A75" w:rsidRPr="002D528B" w:rsidRDefault="00F63A75" w:rsidP="00B128A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F448B7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D9AF46" wp14:editId="4925EEC4">
                  <wp:extent cx="1122680" cy="1144905"/>
                  <wp:effectExtent l="0" t="0" r="1270" b="0"/>
                  <wp:docPr id="9010614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06145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900" w14:paraId="4C6D4E1F" w14:textId="77777777" w:rsidTr="007972BD">
        <w:trPr>
          <w:trHeight w:val="135"/>
        </w:trPr>
        <w:tc>
          <w:tcPr>
            <w:tcW w:w="2694" w:type="dxa"/>
            <w:gridSpan w:val="2"/>
            <w:vAlign w:val="center"/>
          </w:tcPr>
          <w:p w14:paraId="698AE8FD" w14:textId="63692667" w:rsidR="009F4900" w:rsidRDefault="009F4900" w:rsidP="009F4900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часов:</w:t>
            </w:r>
          </w:p>
        </w:tc>
        <w:tc>
          <w:tcPr>
            <w:tcW w:w="567" w:type="dxa"/>
            <w:vAlign w:val="center"/>
          </w:tcPr>
          <w:p w14:paraId="11191B56" w14:textId="25916E48" w:rsidR="009F4900" w:rsidRDefault="009F4900" w:rsidP="009F490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96" w:type="dxa"/>
            <w:gridSpan w:val="5"/>
            <w:vAlign w:val="center"/>
          </w:tcPr>
          <w:p w14:paraId="25C3324C" w14:textId="77777777" w:rsidR="009F4900" w:rsidRPr="00F448B7" w:rsidRDefault="009F4900" w:rsidP="009F4900">
            <w:pPr>
              <w:spacing w:before="240"/>
              <w:jc w:val="center"/>
              <w:rPr>
                <w:rFonts w:ascii="Arial" w:hAnsi="Arial" w:cs="Arial"/>
                <w:noProof/>
                <w:sz w:val="28"/>
                <w:szCs w:val="28"/>
                <w:lang w:eastAsia="ru-RU"/>
              </w:rPr>
            </w:pPr>
          </w:p>
        </w:tc>
      </w:tr>
    </w:tbl>
    <w:p w14:paraId="06BE9241" w14:textId="77777777" w:rsidR="00F63A75" w:rsidRDefault="00F63A75" w:rsidP="00F63A75">
      <w:pPr>
        <w:spacing w:before="240" w:line="240" w:lineRule="auto"/>
        <w:ind w:firstLine="709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Обозначения типов уроков:</w:t>
      </w:r>
    </w:p>
    <w:p w14:paraId="57FD8DF8" w14:textId="77777777" w:rsidR="00F63A75" w:rsidRPr="00F46904" w:rsidRDefault="00F63A75" w:rsidP="00F63A75">
      <w:pPr>
        <w:spacing w:before="24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46904">
        <w:rPr>
          <w:rFonts w:ascii="Arial" w:hAnsi="Arial" w:cs="Arial"/>
          <w:b/>
          <w:bCs/>
          <w:sz w:val="24"/>
          <w:szCs w:val="24"/>
        </w:rPr>
        <w:t>Н</w:t>
      </w:r>
      <w:r w:rsidRPr="00F46904">
        <w:rPr>
          <w:rFonts w:ascii="Arial" w:hAnsi="Arial" w:cs="Arial"/>
          <w:sz w:val="24"/>
          <w:szCs w:val="24"/>
        </w:rPr>
        <w:t xml:space="preserve"> – изучение нового материала</w:t>
      </w:r>
      <w:r w:rsidRPr="009607BC">
        <w:rPr>
          <w:rFonts w:ascii="Arial" w:hAnsi="Arial" w:cs="Arial"/>
          <w:sz w:val="24"/>
          <w:szCs w:val="24"/>
        </w:rPr>
        <w:t>;</w:t>
      </w:r>
    </w:p>
    <w:p w14:paraId="66336961" w14:textId="77777777" w:rsidR="00F63A75" w:rsidRPr="00F46904" w:rsidRDefault="00F63A75" w:rsidP="00F63A75">
      <w:pPr>
        <w:spacing w:before="24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46904">
        <w:rPr>
          <w:rFonts w:ascii="Arial" w:hAnsi="Arial" w:cs="Arial"/>
          <w:b/>
          <w:bCs/>
          <w:sz w:val="24"/>
          <w:szCs w:val="24"/>
        </w:rPr>
        <w:t>ОП</w:t>
      </w:r>
      <w:r w:rsidRPr="00F46904">
        <w:rPr>
          <w:rFonts w:ascii="Arial" w:hAnsi="Arial" w:cs="Arial"/>
          <w:sz w:val="24"/>
          <w:szCs w:val="24"/>
        </w:rPr>
        <w:t xml:space="preserve"> – урок обобщающего повторения</w:t>
      </w:r>
      <w:r w:rsidRPr="009607BC">
        <w:rPr>
          <w:rFonts w:ascii="Arial" w:hAnsi="Arial" w:cs="Arial"/>
          <w:sz w:val="24"/>
          <w:szCs w:val="24"/>
        </w:rPr>
        <w:t>;</w:t>
      </w:r>
    </w:p>
    <w:p w14:paraId="5D5E8E25" w14:textId="77777777" w:rsidR="00F63A75" w:rsidRPr="00F46904" w:rsidRDefault="00F63A75" w:rsidP="00F63A75">
      <w:pPr>
        <w:spacing w:before="24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46904">
        <w:rPr>
          <w:rFonts w:ascii="Arial" w:hAnsi="Arial" w:cs="Arial"/>
          <w:b/>
          <w:bCs/>
          <w:sz w:val="24"/>
          <w:szCs w:val="24"/>
        </w:rPr>
        <w:t>КУ</w:t>
      </w:r>
      <w:r w:rsidRPr="00F46904">
        <w:rPr>
          <w:rFonts w:ascii="Arial" w:hAnsi="Arial" w:cs="Arial"/>
          <w:sz w:val="24"/>
          <w:szCs w:val="24"/>
        </w:rPr>
        <w:t xml:space="preserve"> – контрольно-учебный</w:t>
      </w:r>
      <w:r w:rsidRPr="009607BC">
        <w:rPr>
          <w:rFonts w:ascii="Arial" w:hAnsi="Arial" w:cs="Arial"/>
          <w:sz w:val="24"/>
          <w:szCs w:val="24"/>
        </w:rPr>
        <w:t>;</w:t>
      </w:r>
    </w:p>
    <w:p w14:paraId="0F800E77" w14:textId="77777777" w:rsidR="00F63A75" w:rsidRDefault="00F63A75" w:rsidP="00F63A75">
      <w:pPr>
        <w:spacing w:before="24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46904">
        <w:rPr>
          <w:rFonts w:ascii="Arial" w:hAnsi="Arial" w:cs="Arial"/>
          <w:b/>
          <w:bCs/>
          <w:sz w:val="24"/>
          <w:szCs w:val="24"/>
        </w:rPr>
        <w:t>К</w:t>
      </w:r>
      <w:r w:rsidRPr="00F46904">
        <w:rPr>
          <w:rFonts w:ascii="Arial" w:hAnsi="Arial" w:cs="Arial"/>
          <w:sz w:val="24"/>
          <w:szCs w:val="24"/>
        </w:rPr>
        <w:t xml:space="preserve"> – комбинированный.</w:t>
      </w:r>
    </w:p>
    <w:p w14:paraId="36712B2E" w14:textId="77777777" w:rsidR="00DB1220" w:rsidRPr="00F46904" w:rsidRDefault="00DB1220" w:rsidP="00F63A75">
      <w:pPr>
        <w:spacing w:before="24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14:paraId="07662743" w14:textId="77777777" w:rsidR="00072707" w:rsidRDefault="00072707" w:rsidP="00DB12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FCDA94" w14:textId="7C02082A" w:rsidR="00D3147D" w:rsidRPr="00DB1220" w:rsidRDefault="00DB1220" w:rsidP="00D3147D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DB1220">
        <w:rPr>
          <w:rFonts w:ascii="Times New Roman" w:hAnsi="Times New Roman" w:cs="Times New Roman"/>
          <w:b/>
          <w:sz w:val="28"/>
          <w:szCs w:val="28"/>
        </w:rPr>
        <w:t>Библиографический список:</w:t>
      </w:r>
    </w:p>
    <w:p w14:paraId="67FEAF3B" w14:textId="77777777" w:rsidR="00DB1220" w:rsidRPr="00DB1220" w:rsidRDefault="00DB1220" w:rsidP="00DB1220">
      <w:pPr>
        <w:pStyle w:val="a3"/>
        <w:numPr>
          <w:ilvl w:val="0"/>
          <w:numId w:val="2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220">
        <w:rPr>
          <w:rFonts w:ascii="Times New Roman" w:hAnsi="Times New Roman" w:cs="Times New Roman"/>
          <w:sz w:val="24"/>
          <w:szCs w:val="24"/>
        </w:rPr>
        <w:t>«Повесть о стране Вятской» в документах вятских административных учреждений конца XVIII века // Европейский Север в культурно-историческом процессе: (к 625-летию города Кирова) : материалы междунар. конф. / отв. ред. В. В. Низов. – Киров, 1999. С. 380–389.</w:t>
      </w:r>
    </w:p>
    <w:p w14:paraId="30954A1E" w14:textId="77777777" w:rsidR="00DB1220" w:rsidRPr="00DB1220" w:rsidRDefault="00DB1220" w:rsidP="00DB1220">
      <w:pPr>
        <w:pStyle w:val="a3"/>
        <w:numPr>
          <w:ilvl w:val="0"/>
          <w:numId w:val="2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220">
        <w:rPr>
          <w:rFonts w:ascii="Times New Roman" w:hAnsi="Times New Roman" w:cs="Times New Roman"/>
          <w:sz w:val="24"/>
          <w:szCs w:val="24"/>
        </w:rPr>
        <w:t>Бердинских В.А. История города Вятки: Очерки. Киров: Вятское книжное издательство, 2002.</w:t>
      </w:r>
    </w:p>
    <w:p w14:paraId="6A493903" w14:textId="77777777" w:rsidR="00DB1220" w:rsidRPr="00DB1220" w:rsidRDefault="00DB1220" w:rsidP="00DB1220">
      <w:pPr>
        <w:pStyle w:val="a3"/>
        <w:numPr>
          <w:ilvl w:val="0"/>
          <w:numId w:val="2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220">
        <w:rPr>
          <w:rFonts w:ascii="Times New Roman" w:hAnsi="Times New Roman" w:cs="Times New Roman"/>
          <w:sz w:val="24"/>
          <w:szCs w:val="24"/>
        </w:rPr>
        <w:t>В. Д. Петряев Литературные находки. - Киров, 1981.</w:t>
      </w:r>
    </w:p>
    <w:p w14:paraId="161D194F" w14:textId="77777777" w:rsidR="00DB1220" w:rsidRPr="00DB1220" w:rsidRDefault="00DB1220" w:rsidP="00DB1220">
      <w:pPr>
        <w:pStyle w:val="a3"/>
        <w:numPr>
          <w:ilvl w:val="0"/>
          <w:numId w:val="2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220">
        <w:rPr>
          <w:rFonts w:ascii="Times New Roman" w:hAnsi="Times New Roman" w:cs="Times New Roman"/>
          <w:sz w:val="24"/>
          <w:szCs w:val="24"/>
        </w:rPr>
        <w:t>Вятка. Памятники и памятные места. Киров: Изд-во «Вятка», 2002.</w:t>
      </w:r>
    </w:p>
    <w:p w14:paraId="7560B0C8" w14:textId="77777777" w:rsidR="00DB1220" w:rsidRPr="00DB1220" w:rsidRDefault="00DB1220" w:rsidP="00DB1220">
      <w:pPr>
        <w:pStyle w:val="a3"/>
        <w:numPr>
          <w:ilvl w:val="0"/>
          <w:numId w:val="2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220">
        <w:rPr>
          <w:rFonts w:ascii="Times New Roman" w:hAnsi="Times New Roman" w:cs="Times New Roman"/>
          <w:sz w:val="24"/>
          <w:szCs w:val="24"/>
        </w:rPr>
        <w:t>Кудрявцева Л.С. Художники Виктор и Аполлинарий Васнецовы. М., 1991.</w:t>
      </w:r>
    </w:p>
    <w:p w14:paraId="196AD4A1" w14:textId="77777777" w:rsidR="00DB1220" w:rsidRDefault="00DB1220" w:rsidP="00DB1220">
      <w:pPr>
        <w:pStyle w:val="a3"/>
        <w:numPr>
          <w:ilvl w:val="0"/>
          <w:numId w:val="2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220">
        <w:rPr>
          <w:rFonts w:ascii="Times New Roman" w:hAnsi="Times New Roman" w:cs="Times New Roman"/>
          <w:sz w:val="24"/>
          <w:szCs w:val="24"/>
        </w:rPr>
        <w:t>Мансуров В.М. История нашего края. Киров, 1969.</w:t>
      </w:r>
    </w:p>
    <w:p w14:paraId="326BF496" w14:textId="77777777" w:rsidR="00DB1220" w:rsidRPr="00DB1220" w:rsidRDefault="00DB1220" w:rsidP="00DB1220">
      <w:pPr>
        <w:pStyle w:val="a3"/>
        <w:numPr>
          <w:ilvl w:val="0"/>
          <w:numId w:val="2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220">
        <w:rPr>
          <w:rFonts w:ascii="Times New Roman" w:hAnsi="Times New Roman" w:cs="Times New Roman"/>
          <w:sz w:val="24"/>
          <w:szCs w:val="24"/>
        </w:rPr>
        <w:t>Н. П. Изергина. Писатели в Вятке. - Киров, 1979.</w:t>
      </w:r>
    </w:p>
    <w:p w14:paraId="7292FEFF" w14:textId="77777777" w:rsidR="00DB1220" w:rsidRPr="00DB1220" w:rsidRDefault="00DB1220" w:rsidP="00DB1220">
      <w:pPr>
        <w:pStyle w:val="a3"/>
        <w:numPr>
          <w:ilvl w:val="0"/>
          <w:numId w:val="2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220">
        <w:rPr>
          <w:rFonts w:ascii="Times New Roman" w:hAnsi="Times New Roman" w:cs="Times New Roman"/>
          <w:sz w:val="24"/>
          <w:szCs w:val="24"/>
        </w:rPr>
        <w:t>Программа внеурочной деятельности по литературному краеведению «Ими гордится Вятка» МБОУ СОШ №14, Тупицына Н. А.</w:t>
      </w:r>
    </w:p>
    <w:sectPr w:rsidR="00DB1220" w:rsidRPr="00DB1220" w:rsidSect="004472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4679"/>
    <w:multiLevelType w:val="hybridMultilevel"/>
    <w:tmpl w:val="64FA2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27C32"/>
    <w:multiLevelType w:val="hybridMultilevel"/>
    <w:tmpl w:val="ABC42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F12DB"/>
    <w:multiLevelType w:val="hybridMultilevel"/>
    <w:tmpl w:val="3572C23C"/>
    <w:lvl w:ilvl="0" w:tplc="A5D8BF8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18EB"/>
    <w:multiLevelType w:val="hybridMultilevel"/>
    <w:tmpl w:val="0EAC56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D88D1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80E77"/>
    <w:multiLevelType w:val="hybridMultilevel"/>
    <w:tmpl w:val="28E2D4E8"/>
    <w:lvl w:ilvl="0" w:tplc="A5D8BF8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58AD"/>
    <w:multiLevelType w:val="hybridMultilevel"/>
    <w:tmpl w:val="746848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FDB648D"/>
    <w:multiLevelType w:val="hybridMultilevel"/>
    <w:tmpl w:val="75969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84D3C"/>
    <w:multiLevelType w:val="hybridMultilevel"/>
    <w:tmpl w:val="262CDF20"/>
    <w:lvl w:ilvl="0" w:tplc="67DE3B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2654BE6"/>
    <w:multiLevelType w:val="hybridMultilevel"/>
    <w:tmpl w:val="14D0D92C"/>
    <w:lvl w:ilvl="0" w:tplc="A5D8BF8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D1850"/>
    <w:multiLevelType w:val="hybridMultilevel"/>
    <w:tmpl w:val="C25A7C04"/>
    <w:lvl w:ilvl="0" w:tplc="B672B4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76C9F"/>
    <w:multiLevelType w:val="hybridMultilevel"/>
    <w:tmpl w:val="57188C10"/>
    <w:lvl w:ilvl="0" w:tplc="D90405A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56139"/>
    <w:multiLevelType w:val="hybridMultilevel"/>
    <w:tmpl w:val="BF6E56F6"/>
    <w:lvl w:ilvl="0" w:tplc="CA56E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3D3833"/>
    <w:multiLevelType w:val="hybridMultilevel"/>
    <w:tmpl w:val="71D2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A7F27"/>
    <w:multiLevelType w:val="hybridMultilevel"/>
    <w:tmpl w:val="B8C6F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5468B"/>
    <w:multiLevelType w:val="hybridMultilevel"/>
    <w:tmpl w:val="FDB21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52283"/>
    <w:multiLevelType w:val="hybridMultilevel"/>
    <w:tmpl w:val="0A2CB030"/>
    <w:lvl w:ilvl="0" w:tplc="3BE8835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64967"/>
    <w:multiLevelType w:val="hybridMultilevel"/>
    <w:tmpl w:val="85A2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C7B59"/>
    <w:multiLevelType w:val="hybridMultilevel"/>
    <w:tmpl w:val="69C05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F008E"/>
    <w:multiLevelType w:val="hybridMultilevel"/>
    <w:tmpl w:val="DE12E3BA"/>
    <w:lvl w:ilvl="0" w:tplc="A5D8BF8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D56D3"/>
    <w:multiLevelType w:val="hybridMultilevel"/>
    <w:tmpl w:val="423A1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79997">
    <w:abstractNumId w:val="1"/>
  </w:num>
  <w:num w:numId="2" w16cid:durableId="1621111327">
    <w:abstractNumId w:val="11"/>
  </w:num>
  <w:num w:numId="3" w16cid:durableId="1784225692">
    <w:abstractNumId w:val="17"/>
  </w:num>
  <w:num w:numId="4" w16cid:durableId="946233432">
    <w:abstractNumId w:val="9"/>
  </w:num>
  <w:num w:numId="5" w16cid:durableId="1346126918">
    <w:abstractNumId w:val="7"/>
  </w:num>
  <w:num w:numId="6" w16cid:durableId="1688557883">
    <w:abstractNumId w:val="3"/>
  </w:num>
  <w:num w:numId="7" w16cid:durableId="699357757">
    <w:abstractNumId w:val="10"/>
  </w:num>
  <w:num w:numId="8" w16cid:durableId="798182656">
    <w:abstractNumId w:val="2"/>
  </w:num>
  <w:num w:numId="9" w16cid:durableId="97261151">
    <w:abstractNumId w:val="4"/>
  </w:num>
  <w:num w:numId="10" w16cid:durableId="1122186026">
    <w:abstractNumId w:val="8"/>
  </w:num>
  <w:num w:numId="11" w16cid:durableId="750196477">
    <w:abstractNumId w:val="18"/>
  </w:num>
  <w:num w:numId="12" w16cid:durableId="232081788">
    <w:abstractNumId w:val="15"/>
  </w:num>
  <w:num w:numId="13" w16cid:durableId="841551509">
    <w:abstractNumId w:val="12"/>
  </w:num>
  <w:num w:numId="14" w16cid:durableId="790245889">
    <w:abstractNumId w:val="16"/>
  </w:num>
  <w:num w:numId="15" w16cid:durableId="357586639">
    <w:abstractNumId w:val="6"/>
  </w:num>
  <w:num w:numId="16" w16cid:durableId="468864805">
    <w:abstractNumId w:val="14"/>
  </w:num>
  <w:num w:numId="17" w16cid:durableId="1711878017">
    <w:abstractNumId w:val="13"/>
  </w:num>
  <w:num w:numId="18" w16cid:durableId="858392559">
    <w:abstractNumId w:val="0"/>
  </w:num>
  <w:num w:numId="19" w16cid:durableId="1601257836">
    <w:abstractNumId w:val="19"/>
  </w:num>
  <w:num w:numId="20" w16cid:durableId="767774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85"/>
    <w:rsid w:val="000140CB"/>
    <w:rsid w:val="00014432"/>
    <w:rsid w:val="000178AF"/>
    <w:rsid w:val="00065AFF"/>
    <w:rsid w:val="00072707"/>
    <w:rsid w:val="00077F22"/>
    <w:rsid w:val="000A53A3"/>
    <w:rsid w:val="000D1615"/>
    <w:rsid w:val="000E04E6"/>
    <w:rsid w:val="000E3651"/>
    <w:rsid w:val="001161C4"/>
    <w:rsid w:val="001325B4"/>
    <w:rsid w:val="001607FA"/>
    <w:rsid w:val="00182D41"/>
    <w:rsid w:val="0019409C"/>
    <w:rsid w:val="001C34EA"/>
    <w:rsid w:val="001E0465"/>
    <w:rsid w:val="00206D31"/>
    <w:rsid w:val="00230FAE"/>
    <w:rsid w:val="002428E3"/>
    <w:rsid w:val="00245233"/>
    <w:rsid w:val="002459F0"/>
    <w:rsid w:val="00251B0C"/>
    <w:rsid w:val="0029605E"/>
    <w:rsid w:val="002B64A1"/>
    <w:rsid w:val="002C1C65"/>
    <w:rsid w:val="002C6707"/>
    <w:rsid w:val="0031744C"/>
    <w:rsid w:val="003231F6"/>
    <w:rsid w:val="0034012E"/>
    <w:rsid w:val="00387758"/>
    <w:rsid w:val="003A0977"/>
    <w:rsid w:val="003B5795"/>
    <w:rsid w:val="003C0485"/>
    <w:rsid w:val="003D5BF9"/>
    <w:rsid w:val="00407815"/>
    <w:rsid w:val="00412FF1"/>
    <w:rsid w:val="004278F7"/>
    <w:rsid w:val="004340A8"/>
    <w:rsid w:val="00443370"/>
    <w:rsid w:val="00447260"/>
    <w:rsid w:val="00480894"/>
    <w:rsid w:val="00482AE2"/>
    <w:rsid w:val="004A562D"/>
    <w:rsid w:val="004F3163"/>
    <w:rsid w:val="00503E49"/>
    <w:rsid w:val="00545581"/>
    <w:rsid w:val="00547B0C"/>
    <w:rsid w:val="0058170D"/>
    <w:rsid w:val="005A6BD5"/>
    <w:rsid w:val="005B7026"/>
    <w:rsid w:val="005D1189"/>
    <w:rsid w:val="006229CA"/>
    <w:rsid w:val="00625DC7"/>
    <w:rsid w:val="006444BE"/>
    <w:rsid w:val="006D0C38"/>
    <w:rsid w:val="00701542"/>
    <w:rsid w:val="007457C2"/>
    <w:rsid w:val="007514DC"/>
    <w:rsid w:val="00767180"/>
    <w:rsid w:val="00775DCA"/>
    <w:rsid w:val="007972BD"/>
    <w:rsid w:val="007F785E"/>
    <w:rsid w:val="008110D4"/>
    <w:rsid w:val="00812872"/>
    <w:rsid w:val="00867760"/>
    <w:rsid w:val="0086782A"/>
    <w:rsid w:val="008948EC"/>
    <w:rsid w:val="008F2718"/>
    <w:rsid w:val="00935D02"/>
    <w:rsid w:val="009372FD"/>
    <w:rsid w:val="00950EFA"/>
    <w:rsid w:val="00961994"/>
    <w:rsid w:val="009C56E1"/>
    <w:rsid w:val="009F4900"/>
    <w:rsid w:val="009F4EAF"/>
    <w:rsid w:val="00A36AD3"/>
    <w:rsid w:val="00A3738A"/>
    <w:rsid w:val="00A37E1F"/>
    <w:rsid w:val="00A64E39"/>
    <w:rsid w:val="00A9615C"/>
    <w:rsid w:val="00B23B5D"/>
    <w:rsid w:val="00B2579F"/>
    <w:rsid w:val="00B34313"/>
    <w:rsid w:val="00B36FDC"/>
    <w:rsid w:val="00B61FAD"/>
    <w:rsid w:val="00B77A88"/>
    <w:rsid w:val="00B849CA"/>
    <w:rsid w:val="00C04C79"/>
    <w:rsid w:val="00C24250"/>
    <w:rsid w:val="00C43C40"/>
    <w:rsid w:val="00C60B59"/>
    <w:rsid w:val="00CB14C2"/>
    <w:rsid w:val="00CB703C"/>
    <w:rsid w:val="00CB7FD3"/>
    <w:rsid w:val="00CC5CFF"/>
    <w:rsid w:val="00CD3D44"/>
    <w:rsid w:val="00D171E4"/>
    <w:rsid w:val="00D3147D"/>
    <w:rsid w:val="00D36D8C"/>
    <w:rsid w:val="00D6419D"/>
    <w:rsid w:val="00D735B7"/>
    <w:rsid w:val="00D90067"/>
    <w:rsid w:val="00DB1220"/>
    <w:rsid w:val="00DB7E07"/>
    <w:rsid w:val="00E22B3B"/>
    <w:rsid w:val="00E67C96"/>
    <w:rsid w:val="00E71500"/>
    <w:rsid w:val="00E8678B"/>
    <w:rsid w:val="00EB256F"/>
    <w:rsid w:val="00EC7DED"/>
    <w:rsid w:val="00EF1960"/>
    <w:rsid w:val="00EF73B4"/>
    <w:rsid w:val="00F321D2"/>
    <w:rsid w:val="00F57ABB"/>
    <w:rsid w:val="00F62644"/>
    <w:rsid w:val="00F63580"/>
    <w:rsid w:val="00F63A75"/>
    <w:rsid w:val="00F6668F"/>
    <w:rsid w:val="00F7057B"/>
    <w:rsid w:val="00F7672E"/>
    <w:rsid w:val="00FB2663"/>
    <w:rsid w:val="00FF048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3F7D"/>
  <w15:docId w15:val="{1D89F044-EB9A-4F43-BC0D-A8C5A380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C0485"/>
    <w:pPr>
      <w:widowControl w:val="0"/>
      <w:spacing w:after="0" w:line="260" w:lineRule="auto"/>
      <w:ind w:firstLine="2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3C0485"/>
    <w:pPr>
      <w:ind w:left="720"/>
      <w:contextualSpacing/>
    </w:pPr>
  </w:style>
  <w:style w:type="paragraph" w:styleId="3">
    <w:name w:val="Body Text Indent 3"/>
    <w:basedOn w:val="a"/>
    <w:link w:val="30"/>
    <w:semiHidden/>
    <w:rsid w:val="00482AE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482A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482A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482AE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8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B703C"/>
    <w:pPr>
      <w:spacing w:after="0" w:line="240" w:lineRule="auto"/>
    </w:pPr>
  </w:style>
  <w:style w:type="character" w:styleId="a8">
    <w:name w:val="Strong"/>
    <w:basedOn w:val="a0"/>
    <w:uiPriority w:val="22"/>
    <w:qFormat/>
    <w:rsid w:val="00CB1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nlinetestpad.com/7auudikak3pb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onlinetestpad.com/ieqfzbnbfg5dm" TargetMode="External"/><Relationship Id="rId7" Type="http://schemas.openxmlformats.org/officeDocument/2006/relationships/hyperlink" Target="https://onlinetestpad.com/znmeeyle2zini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onlinetestpad.com/3b4ldrzma7ef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nlinetestpad.com/heieyri7sbid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nlinetestpad.com/aeslb3yij66pc" TargetMode="External"/><Relationship Id="rId15" Type="http://schemas.openxmlformats.org/officeDocument/2006/relationships/hyperlink" Target="https://onlinetestpad.com/ijjoffqdlh5na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onlinetestpad.com/gmcjpizojwj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6xchc4iuq6nga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 Блев</cp:lastModifiedBy>
  <cp:revision>12</cp:revision>
  <cp:lastPrinted>2019-11-04T17:38:00Z</cp:lastPrinted>
  <dcterms:created xsi:type="dcterms:W3CDTF">2023-11-13T20:26:00Z</dcterms:created>
  <dcterms:modified xsi:type="dcterms:W3CDTF">2024-03-21T09:25:00Z</dcterms:modified>
</cp:coreProperties>
</file>